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003B6F09">
        <w:rPr>
          <w:rFonts w:ascii="Arial" w:hAnsi="Arial" w:cs="Arial"/>
          <w:b/>
          <w:bCs/>
          <w:sz w:val="28"/>
        </w:rPr>
        <w:tab/>
      </w:r>
      <w:r w:rsidR="003B6F09" w:rsidRPr="00376438">
        <w:rPr>
          <w:rFonts w:ascii="Arial" w:hAnsi="Arial" w:cs="Arial"/>
          <w:b/>
          <w:bCs/>
          <w:sz w:val="28"/>
        </w:rPr>
        <w:t>R1-2</w:t>
      </w:r>
      <w:r w:rsidR="003B6F09">
        <w:rPr>
          <w:rFonts w:ascii="Arial" w:hAnsi="Arial" w:cs="Arial"/>
          <w:b/>
          <w:bCs/>
          <w:sz w:val="28"/>
        </w:rPr>
        <w:t>5</w:t>
      </w:r>
      <w:r w:rsidR="003B6F09" w:rsidRPr="00376438">
        <w:rPr>
          <w:rFonts w:ascii="Arial" w:hAnsi="Arial" w:cs="Arial"/>
          <w:b/>
          <w:bCs/>
          <w:sz w:val="28"/>
        </w:rPr>
        <w:t>0</w:t>
      </w:r>
      <w:r w:rsidR="003B6F09">
        <w:rPr>
          <w:rFonts w:ascii="Arial" w:hAnsi="Arial" w:cs="Arial"/>
          <w:b/>
          <w:bCs/>
          <w:sz w:val="28"/>
        </w:rPr>
        <w:t>XXXX</w:t>
      </w:r>
    </w:p>
    <w:p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D75EE2" w:rsidRPr="00FE3EA1" w:rsidRDefault="00D75EE2" w:rsidP="00D75EE2">
      <w:pPr>
        <w:rPr>
          <w:szCs w:val="20"/>
        </w:rPr>
      </w:pPr>
    </w:p>
    <w:bookmarkEnd w:id="1"/>
    <w:p w:rsidR="003B6F09" w:rsidRPr="00F84112" w:rsidRDefault="003B6F09" w:rsidP="003B6F09">
      <w:pPr>
        <w:pStyle w:val="3GPPHeader"/>
        <w:rPr>
          <w:rFonts w:eastAsia="SimSun"/>
          <w:sz w:val="22"/>
          <w:lang w:val="sv-FI"/>
        </w:rPr>
      </w:pPr>
      <w:r w:rsidRPr="008F1C4E">
        <w:rPr>
          <w:sz w:val="22"/>
          <w:lang w:val="sv-FI"/>
        </w:rPr>
        <w:t>Agenda Item:</w:t>
      </w:r>
      <w:r w:rsidRPr="008F1C4E">
        <w:rPr>
          <w:sz w:val="22"/>
          <w:lang w:val="sv-FI"/>
        </w:rPr>
        <w:tab/>
      </w:r>
      <w:r w:rsidR="00E20438">
        <w:rPr>
          <w:sz w:val="22"/>
          <w:lang w:val="sv-FI"/>
        </w:rPr>
        <w:t>9.11</w:t>
      </w:r>
    </w:p>
    <w:p w:rsidR="003B6F09" w:rsidRPr="00CE0424" w:rsidRDefault="003B6F09" w:rsidP="003B6F09">
      <w:pPr>
        <w:pStyle w:val="3GPPHeader"/>
        <w:rPr>
          <w:sz w:val="22"/>
        </w:rPr>
      </w:pPr>
      <w:r>
        <w:rPr>
          <w:sz w:val="22"/>
        </w:rPr>
        <w:t>Source:</w:t>
      </w:r>
      <w:r w:rsidRPr="00CE0424">
        <w:rPr>
          <w:sz w:val="22"/>
        </w:rPr>
        <w:tab/>
      </w:r>
      <w:r>
        <w:rPr>
          <w:sz w:val="22"/>
        </w:rPr>
        <w:t>Ad-Hoc Chair (Huawei)</w:t>
      </w:r>
    </w:p>
    <w:p w:rsidR="006A44AB" w:rsidRDefault="006A44AB" w:rsidP="006A44AB">
      <w:pPr>
        <w:pStyle w:val="3GPPHeader"/>
        <w:rPr>
          <w:sz w:val="22"/>
        </w:rPr>
      </w:pPr>
      <w:r>
        <w:rPr>
          <w:sz w:val="22"/>
        </w:rPr>
        <w:t>Title:</w:t>
      </w:r>
      <w:r w:rsidRPr="00CE0424">
        <w:rPr>
          <w:sz w:val="22"/>
        </w:rPr>
        <w:tab/>
      </w:r>
      <w:r w:rsidRPr="007422F2">
        <w:rPr>
          <w:sz w:val="22"/>
        </w:rPr>
        <w:t xml:space="preserve">Session notes for </w:t>
      </w:r>
      <w:r w:rsidRPr="000E347E">
        <w:rPr>
          <w:sz w:val="22"/>
        </w:rPr>
        <w:t>9.11</w:t>
      </w:r>
      <w:r>
        <w:rPr>
          <w:sz w:val="22"/>
        </w:rPr>
        <w:t xml:space="preserve"> </w:t>
      </w:r>
      <w:r w:rsidRPr="000E347E">
        <w:rPr>
          <w:sz w:val="22"/>
        </w:rPr>
        <w:t>Non-Terrestrial Networks (NTN) for NR Phase 3, Internet of Things (IoT) Phase 3, and IoT-NTN TDD mode</w:t>
      </w:r>
    </w:p>
    <w:p w:rsidR="003B6F09" w:rsidRDefault="003B6F09" w:rsidP="003B6F09">
      <w:pPr>
        <w:pStyle w:val="3GPPHeader"/>
        <w:rPr>
          <w:sz w:val="22"/>
        </w:rPr>
      </w:pPr>
      <w:r w:rsidRPr="00CE0424">
        <w:rPr>
          <w:sz w:val="22"/>
        </w:rPr>
        <w:t>Document for:</w:t>
      </w:r>
      <w:r w:rsidRPr="00CE0424">
        <w:rPr>
          <w:sz w:val="22"/>
        </w:rPr>
        <w:tab/>
      </w:r>
      <w:r w:rsidRPr="009027D4">
        <w:rPr>
          <w:sz w:val="22"/>
        </w:rPr>
        <w:t>Discussion, Decision</w:t>
      </w:r>
    </w:p>
    <w:p w:rsidR="00661872" w:rsidRPr="0052548E" w:rsidRDefault="00661872" w:rsidP="00661872">
      <w:pPr>
        <w:pBdr>
          <w:bottom w:val="single" w:sz="4" w:space="1" w:color="auto"/>
        </w:pBdr>
      </w:pPr>
    </w:p>
    <w:p w:rsidR="00D75EE2" w:rsidRDefault="00D75EE2" w:rsidP="00AB050D">
      <w:pPr>
        <w:pStyle w:val="Heading2"/>
        <w:numPr>
          <w:ilvl w:val="1"/>
          <w:numId w:val="15"/>
        </w:numPr>
      </w:pPr>
      <w:bookmarkStart w:id="2" w:name="_Toc189288972"/>
      <w:bookmarkStart w:id="3" w:name="_Toc189898401"/>
      <w:r w:rsidRPr="0057342F">
        <w:t>Non-Terrestrial Networks (NTN) for NR Phase 3</w:t>
      </w:r>
      <w:r>
        <w:t xml:space="preserve">, </w:t>
      </w:r>
      <w:r w:rsidRPr="0057342F">
        <w:t>Internet of Things (IoT) Phase 3</w:t>
      </w:r>
      <w:r>
        <w:t>, and IoT-NTN TDD mode</w:t>
      </w:r>
      <w:bookmarkEnd w:id="2"/>
      <w:bookmarkEnd w:id="3"/>
    </w:p>
    <w:p w:rsidR="00D75EE2" w:rsidRDefault="00D75EE2" w:rsidP="00D75EE2">
      <w:pPr>
        <w:rPr>
          <w:i/>
          <w:iCs/>
        </w:rPr>
      </w:pPr>
      <w:r w:rsidRPr="00424476">
        <w:rPr>
          <w:i/>
          <w:iCs/>
        </w:rPr>
        <w:t>Please refer to</w:t>
      </w:r>
      <w:r>
        <w:rPr>
          <w:i/>
          <w:iCs/>
        </w:rPr>
        <w:t xml:space="preserve"> </w:t>
      </w:r>
      <w:hyperlink r:id="rId8"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10"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rsidR="00D75EE2" w:rsidRDefault="00D75EE2" w:rsidP="00D75EE2">
      <w:pPr>
        <w:rPr>
          <w:i/>
          <w:iCs/>
        </w:rPr>
      </w:pPr>
      <w:r>
        <w:rPr>
          <w:i/>
          <w:iCs/>
        </w:rPr>
        <w:t xml:space="preserve">Rapporteurs to provide initial input on higher layer signalling under agenda item 9.11 for NR-NTN and IoT-NTN. For input on higher layer signalling from any other source, please include it as part of your </w:t>
      </w:r>
      <w:proofErr w:type="spellStart"/>
      <w:r>
        <w:rPr>
          <w:i/>
          <w:iCs/>
        </w:rPr>
        <w:t>tdoc</w:t>
      </w:r>
      <w:proofErr w:type="spellEnd"/>
      <w:r>
        <w:rPr>
          <w:i/>
          <w:iCs/>
        </w:rPr>
        <w:t xml:space="preserve"> to relevant sub-agenda items.</w:t>
      </w:r>
    </w:p>
    <w:p w:rsidR="001219E1" w:rsidRDefault="001219E1" w:rsidP="00D75EE2">
      <w:pPr>
        <w:rPr>
          <w:i/>
          <w:iCs/>
        </w:rPr>
      </w:pPr>
    </w:p>
    <w:p w:rsidR="001219E1" w:rsidRDefault="001219E1" w:rsidP="001219E1">
      <w:pPr>
        <w:rPr>
          <w:i/>
          <w:iCs/>
        </w:rPr>
      </w:pPr>
    </w:p>
    <w:p w:rsidR="001219E1" w:rsidRDefault="001219E1" w:rsidP="001219E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rsidR="001219E1" w:rsidRPr="001219E1" w:rsidRDefault="001219E1" w:rsidP="00AB050D">
      <w:pPr>
        <w:numPr>
          <w:ilvl w:val="0"/>
          <w:numId w:val="16"/>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rsidR="008E45AD" w:rsidRDefault="008E45AD" w:rsidP="00D75EE2">
      <w:pPr>
        <w:rPr>
          <w:i/>
          <w:iCs/>
        </w:rPr>
      </w:pPr>
    </w:p>
    <w:p w:rsidR="008E45AD" w:rsidRDefault="008E45AD" w:rsidP="008E45AD">
      <w:r>
        <w:t>R1-2500043</w:t>
      </w:r>
      <w:r>
        <w:tab/>
        <w:t>Work plan for Rel-19 NR_NTN_Ph3</w:t>
      </w:r>
      <w:r>
        <w:tab/>
        <w:t>THALES</w:t>
      </w:r>
    </w:p>
    <w:p w:rsidR="008E45AD" w:rsidRDefault="008E45AD" w:rsidP="008E45AD">
      <w:r>
        <w:t>R1-2500523</w:t>
      </w:r>
      <w:r>
        <w:tab/>
        <w:t>Work plan WID: introduction of IoT-NTN TDD mode</w:t>
      </w:r>
      <w:r>
        <w:tab/>
        <w:t>Iridium Satellite LLC</w:t>
      </w:r>
    </w:p>
    <w:p w:rsidR="00CB247D" w:rsidRPr="00CB247D" w:rsidRDefault="00CB247D" w:rsidP="008E45AD"/>
    <w:p w:rsidR="008E45AD" w:rsidRDefault="008E45AD" w:rsidP="008E45AD"/>
    <w:p w:rsidR="003B4E52" w:rsidRDefault="003B4E52" w:rsidP="008E45AD"/>
    <w:p w:rsidR="003B4E52" w:rsidRDefault="003B4E52" w:rsidP="003B4E52">
      <w:pPr>
        <w:rPr>
          <w:lang w:eastAsia="x-none"/>
        </w:rPr>
      </w:pPr>
      <w:r>
        <w:rPr>
          <w:lang w:eastAsia="x-none"/>
        </w:rPr>
        <w:t>R1-2500018</w:t>
      </w:r>
      <w:r>
        <w:rPr>
          <w:lang w:eastAsia="x-none"/>
        </w:rPr>
        <w:tab/>
        <w:t>LS on Ku band numerology</w:t>
      </w:r>
      <w:r>
        <w:rPr>
          <w:lang w:eastAsia="x-none"/>
        </w:rPr>
        <w:tab/>
        <w:t>RAN4, Eutelsat</w:t>
      </w:r>
    </w:p>
    <w:p w:rsidR="003B4E52" w:rsidRPr="00726033" w:rsidRDefault="003B4E52" w:rsidP="003B4E5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rsidR="003B4E52" w:rsidRPr="003C32FB" w:rsidRDefault="003B4E52" w:rsidP="003B4E52">
      <w:pPr>
        <w:rPr>
          <w:lang w:eastAsia="x-none"/>
        </w:rPr>
      </w:pPr>
      <w:r w:rsidRPr="003C32FB">
        <w:rPr>
          <w:lang w:eastAsia="x-none"/>
        </w:rPr>
        <w:t>R1-2500325</w:t>
      </w:r>
      <w:r w:rsidRPr="003C32FB">
        <w:rPr>
          <w:lang w:eastAsia="x-none"/>
        </w:rPr>
        <w:tab/>
        <w:t>Draft reply LS on Ku band numerology</w:t>
      </w:r>
      <w:r w:rsidRPr="003C32FB">
        <w:rPr>
          <w:lang w:eastAsia="x-none"/>
        </w:rPr>
        <w:tab/>
        <w:t>vivo</w:t>
      </w:r>
    </w:p>
    <w:p w:rsidR="003B4E52" w:rsidRDefault="003B4E52" w:rsidP="003B4E52">
      <w:pPr>
        <w:rPr>
          <w:lang w:eastAsia="x-none"/>
        </w:rPr>
      </w:pPr>
      <w:r w:rsidRPr="00CE3704">
        <w:rPr>
          <w:b/>
          <w:lang w:eastAsia="x-none"/>
        </w:rPr>
        <w:t>R1-2500387</w:t>
      </w:r>
      <w:r w:rsidRPr="003C32FB">
        <w:rPr>
          <w:lang w:eastAsia="x-none"/>
        </w:rPr>
        <w:tab/>
        <w:t>Draft reply LS on Ku band numerology</w:t>
      </w:r>
      <w:r w:rsidRPr="003C32FB">
        <w:rPr>
          <w:lang w:eastAsia="x-none"/>
        </w:rPr>
        <w:tab/>
        <w:t>THALES</w:t>
      </w:r>
    </w:p>
    <w:p w:rsidR="003B4E52" w:rsidRDefault="003B4E52" w:rsidP="003B4E52">
      <w:pPr>
        <w:rPr>
          <w:lang w:eastAsia="x-none"/>
        </w:rPr>
      </w:pPr>
      <w:r w:rsidRPr="00CE3704">
        <w:rPr>
          <w:b/>
          <w:lang w:eastAsia="x-none"/>
        </w:rPr>
        <w:t>R1-2500675</w:t>
      </w:r>
      <w:r w:rsidRPr="00B64936">
        <w:rPr>
          <w:lang w:eastAsia="x-none"/>
        </w:rPr>
        <w:tab/>
        <w:t>Discussion LS on Ku band numerology</w:t>
      </w:r>
      <w:r w:rsidRPr="00B64936">
        <w:rPr>
          <w:lang w:eastAsia="x-none"/>
        </w:rPr>
        <w:tab/>
        <w:t>Ericsson</w:t>
      </w:r>
    </w:p>
    <w:p w:rsidR="003B4E52" w:rsidRDefault="003B4E52" w:rsidP="003B4E52">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rsidR="003B4E52" w:rsidRDefault="003B4E52" w:rsidP="003B4E52">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rsidR="003B4E52" w:rsidRPr="00B64936" w:rsidRDefault="003B4E52" w:rsidP="003B4E52">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rsidR="003B4E52" w:rsidRDefault="003B4E52" w:rsidP="003B4E52">
      <w:pPr>
        <w:rPr>
          <w:lang w:eastAsia="x-none"/>
        </w:rPr>
      </w:pPr>
      <w:r w:rsidRPr="00FD7952">
        <w:rPr>
          <w:b/>
          <w:lang w:eastAsia="x-none"/>
        </w:rPr>
        <w:t>R1-2500986</w:t>
      </w:r>
      <w:r w:rsidRPr="00B64936">
        <w:rPr>
          <w:lang w:eastAsia="x-none"/>
        </w:rPr>
        <w:tab/>
        <w:t>Draft Reply LS on Ku band numerology</w:t>
      </w:r>
      <w:r w:rsidRPr="00B64936">
        <w:rPr>
          <w:lang w:eastAsia="x-none"/>
        </w:rPr>
        <w:tab/>
        <w:t>Eutelsat Group</w:t>
      </w:r>
    </w:p>
    <w:p w:rsidR="003B4E52" w:rsidRPr="00B64936" w:rsidRDefault="003B4E52" w:rsidP="003B4E52">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rsidR="003B4E52" w:rsidRDefault="003B4E52" w:rsidP="003B4E52">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rsidR="003B4E52" w:rsidRPr="00B64936" w:rsidRDefault="003B4E52" w:rsidP="003B4E52">
      <w:pPr>
        <w:rPr>
          <w:lang w:eastAsia="x-none"/>
        </w:rPr>
      </w:pPr>
      <w:r w:rsidRPr="00B64936">
        <w:rPr>
          <w:lang w:eastAsia="x-none"/>
        </w:rPr>
        <w:t>R1-2501068</w:t>
      </w:r>
      <w:r w:rsidRPr="00B64936">
        <w:rPr>
          <w:lang w:eastAsia="x-none"/>
        </w:rPr>
        <w:tab/>
        <w:t>Discussion on the possibility to mix FR1 numerology and FR2 numerology for Ku band</w:t>
      </w:r>
      <w:r w:rsidRPr="00B64936">
        <w:rPr>
          <w:lang w:eastAsia="x-none"/>
        </w:rPr>
        <w:tab/>
        <w:t xml:space="preserve">Huawei, </w:t>
      </w:r>
      <w:proofErr w:type="spellStart"/>
      <w:r w:rsidRPr="00B64936">
        <w:rPr>
          <w:lang w:eastAsia="x-none"/>
        </w:rPr>
        <w:t>HiSilicon</w:t>
      </w:r>
      <w:proofErr w:type="spellEnd"/>
    </w:p>
    <w:p w:rsidR="003B4E52" w:rsidRDefault="003B4E52" w:rsidP="003B4E52">
      <w:pPr>
        <w:rPr>
          <w:lang w:eastAsia="x-none"/>
        </w:rPr>
      </w:pPr>
      <w:r w:rsidRPr="0091230A">
        <w:rPr>
          <w:lang w:eastAsia="x-none"/>
        </w:rPr>
        <w:t>RAN4 is requesting RAN1 input on whether there is any issue if different numerologies are used for different Ku bands. RAN1 response necessary. To be handled in agenda item 9.11. To be moderated by Keith (Eutelsat).</w:t>
      </w:r>
    </w:p>
    <w:p w:rsidR="003B4E52" w:rsidRDefault="003B4E52" w:rsidP="008E45AD"/>
    <w:p w:rsidR="00FD7952" w:rsidRDefault="00FD7952" w:rsidP="008E45AD"/>
    <w:p w:rsidR="00FD7952" w:rsidRDefault="0091230A" w:rsidP="008E45AD">
      <w:r w:rsidRPr="0091230A">
        <w:rPr>
          <w:highlight w:val="green"/>
        </w:rPr>
        <w:t>Agreement</w:t>
      </w:r>
    </w:p>
    <w:p w:rsidR="00FD7952" w:rsidRDefault="00FD7952" w:rsidP="008E45AD">
      <w:r>
        <w:rPr>
          <w:rFonts w:hint="eastAsia"/>
        </w:rPr>
        <w:t>E</w:t>
      </w:r>
      <w:r>
        <w:t>ndorse the following response from RAN1 to RAN4:</w:t>
      </w:r>
    </w:p>
    <w:p w:rsidR="00FD7952" w:rsidRDefault="00FD7952" w:rsidP="00AB050D">
      <w:pPr>
        <w:pStyle w:val="ListParagraph"/>
        <w:numPr>
          <w:ilvl w:val="0"/>
          <w:numId w:val="17"/>
        </w:numPr>
        <w:suppressAutoHyphens/>
        <w:ind w:leftChars="0"/>
      </w:pPr>
      <w:bookmarkStart w:id="4" w:name="_Hlk189689158"/>
      <w:r w:rsidRPr="007902FF">
        <w:t xml:space="preserve">RAN1 does not see any reason why two sets of bands, one using </w:t>
      </w:r>
      <w:r w:rsidR="00A758D4" w:rsidRPr="007902FF">
        <w:t xml:space="preserve">a </w:t>
      </w:r>
      <w:r w:rsidRPr="007902FF">
        <w:t>FR1-NTN numerology</w:t>
      </w:r>
      <w:ins w:id="5" w:author="Moderator" w:date="2025-02-19T10:34:00Z">
        <w:r w:rsidR="006F4B01">
          <w:t xml:space="preserve"> (30 kHz)</w:t>
        </w:r>
      </w:ins>
      <w:r w:rsidRPr="007902FF">
        <w:t xml:space="preserve"> and the other using </w:t>
      </w:r>
      <w:ins w:id="6" w:author="Moderator" w:date="2025-02-19T10:35:00Z">
        <w:r w:rsidR="006F4B01">
          <w:t xml:space="preserve">a </w:t>
        </w:r>
      </w:ins>
      <w:r w:rsidRPr="007902FF">
        <w:t xml:space="preserve">FR2-NTN numerology </w:t>
      </w:r>
      <w:ins w:id="7" w:author="Moderator" w:date="2025-02-19T10:34:00Z">
        <w:r w:rsidR="006F4B01">
          <w:t xml:space="preserve">(120 kHz) </w:t>
        </w:r>
      </w:ins>
      <w:r w:rsidRPr="007902FF">
        <w:t>cannot be defined.</w:t>
      </w:r>
    </w:p>
    <w:p w:rsidR="0091230A" w:rsidRPr="007902FF" w:rsidRDefault="0091230A" w:rsidP="00AB050D">
      <w:pPr>
        <w:pStyle w:val="ListParagraph"/>
        <w:numPr>
          <w:ilvl w:val="0"/>
          <w:numId w:val="17"/>
        </w:numPr>
        <w:suppressAutoHyphens/>
        <w:ind w:leftChars="0"/>
      </w:pPr>
      <w:r>
        <w:t>At this time, RAN1 has not identified a need for RAN1 specification update. RAN1 will consider whether changes to the RAN1 specifications will be needed, based on RAN4 progress.</w:t>
      </w:r>
    </w:p>
    <w:p w:rsidR="00FD7952" w:rsidRPr="006F4B01" w:rsidRDefault="00FD7952" w:rsidP="00FD7952">
      <w:pPr>
        <w:rPr>
          <w:rFonts w:ascii="Arial" w:hAnsi="Arial" w:cs="Arial"/>
        </w:rPr>
      </w:pPr>
    </w:p>
    <w:bookmarkEnd w:id="4"/>
    <w:p w:rsidR="003B4E52" w:rsidRDefault="00837BC1" w:rsidP="008E45AD">
      <w:r w:rsidRPr="00837BC1">
        <w:rPr>
          <w:rFonts w:hint="eastAsia"/>
          <w:highlight w:val="yellow"/>
        </w:rPr>
        <w:t>C</w:t>
      </w:r>
      <w:r w:rsidRPr="00837BC1">
        <w:rPr>
          <w:highlight w:val="yellow"/>
        </w:rPr>
        <w:t xml:space="preserve">omeback </w:t>
      </w:r>
      <w:r w:rsidR="0091230A">
        <w:rPr>
          <w:highlight w:val="yellow"/>
        </w:rPr>
        <w:t>for draft LS (Keith, Eutelsat)</w:t>
      </w:r>
      <w:r w:rsidRPr="00837BC1">
        <w:rPr>
          <w:highlight w:val="yellow"/>
        </w:rPr>
        <w:t>.</w:t>
      </w:r>
    </w:p>
    <w:p w:rsidR="006F4B01" w:rsidRPr="007902FF" w:rsidRDefault="006F4B01" w:rsidP="008E45AD"/>
    <w:p w:rsidR="00D75EE2" w:rsidRDefault="00D75EE2" w:rsidP="00AB050D">
      <w:pPr>
        <w:pStyle w:val="Heading3"/>
        <w:numPr>
          <w:ilvl w:val="2"/>
          <w:numId w:val="15"/>
        </w:numPr>
      </w:pPr>
      <w:bookmarkStart w:id="8" w:name="_Toc189288973"/>
      <w:bookmarkStart w:id="9" w:name="_Toc189898402"/>
      <w:r w:rsidRPr="00FE0993">
        <w:lastRenderedPageBreak/>
        <w:t>NR-NTN downlink coverage enhancement</w:t>
      </w:r>
      <w:bookmarkEnd w:id="8"/>
      <w:bookmarkEnd w:id="9"/>
    </w:p>
    <w:p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rsidR="008E45AD" w:rsidRDefault="008E45AD" w:rsidP="008E45AD">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rsid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t>CEWiT</w:t>
      </w:r>
    </w:p>
    <w:p w:rsidR="002C4926" w:rsidRDefault="002C4926" w:rsidP="008E45AD">
      <w:pPr>
        <w:rPr>
          <w:lang w:eastAsia="x-none"/>
        </w:rPr>
      </w:pPr>
    </w:p>
    <w:p w:rsidR="002C4926" w:rsidRDefault="002C4926" w:rsidP="002C4926">
      <w:pPr>
        <w:rPr>
          <w:lang w:eastAsia="x-none"/>
        </w:rPr>
      </w:pPr>
      <w:r w:rsidRPr="00B440CD">
        <w:rPr>
          <w:b/>
          <w:lang w:eastAsia="x-none"/>
        </w:rPr>
        <w:t>R1-2500039</w:t>
      </w:r>
      <w:r>
        <w:rPr>
          <w:lang w:eastAsia="x-none"/>
        </w:rPr>
        <w:tab/>
        <w:t>FL Summary #1: NR-NTN downlink coverage enhancements</w:t>
      </w:r>
      <w:r>
        <w:rPr>
          <w:lang w:eastAsia="x-none"/>
        </w:rPr>
        <w:tab/>
        <w:t>THALES</w:t>
      </w:r>
    </w:p>
    <w:p w:rsidR="00B440CD" w:rsidRPr="00B87A37" w:rsidRDefault="00B440CD" w:rsidP="00B87A37">
      <w:pPr>
        <w:rPr>
          <w:rFonts w:ascii="Times New Roman" w:hAnsi="Times New Roman"/>
          <w:szCs w:val="18"/>
          <w:lang w:eastAsia="x-none"/>
        </w:rPr>
      </w:pPr>
    </w:p>
    <w:p w:rsidR="00B440CD" w:rsidRPr="005322A6" w:rsidRDefault="00B440CD" w:rsidP="00B87A37">
      <w:pPr>
        <w:rPr>
          <w:rFonts w:ascii="Times New Roman" w:hAnsi="Times New Roman"/>
          <w:szCs w:val="18"/>
        </w:rPr>
      </w:pPr>
      <w:r w:rsidRPr="005322A6">
        <w:rPr>
          <w:rFonts w:ascii="Times New Roman" w:hAnsi="Times New Roman"/>
          <w:szCs w:val="18"/>
          <w:highlight w:val="green"/>
        </w:rPr>
        <w:t>Agreement</w:t>
      </w:r>
    </w:p>
    <w:p w:rsidR="00B440CD" w:rsidRPr="00B87A37" w:rsidRDefault="00B440CD" w:rsidP="00B87A37">
      <w:pPr>
        <w:rPr>
          <w:rFonts w:ascii="Times New Roman" w:hAnsi="Times New Roman"/>
          <w:bCs/>
          <w:szCs w:val="18"/>
        </w:rPr>
      </w:pPr>
      <w:r w:rsidRPr="00B87A37">
        <w:rPr>
          <w:rFonts w:ascii="Times New Roman" w:hAnsi="Times New Roman"/>
          <w:bCs/>
          <w:szCs w:val="18"/>
        </w:rPr>
        <w:t xml:space="preserve">For NR NTN, support extended periodicity of the half frames with SS/PBCH blocks assumed by UE during initial access. </w:t>
      </w:r>
    </w:p>
    <w:p w:rsidR="00B440CD" w:rsidRPr="00B87A37" w:rsidRDefault="00B440CD" w:rsidP="00AB050D">
      <w:pPr>
        <w:pStyle w:val="ListParagraph"/>
        <w:numPr>
          <w:ilvl w:val="0"/>
          <w:numId w:val="17"/>
        </w:numPr>
        <w:suppressAutoHyphens/>
        <w:ind w:leftChars="0"/>
        <w:rPr>
          <w:rFonts w:ascii="Times New Roman" w:hAnsi="Times New Roman"/>
          <w:bCs/>
          <w:szCs w:val="18"/>
        </w:rPr>
      </w:pPr>
      <w:r w:rsidRPr="00B87A37">
        <w:rPr>
          <w:rFonts w:ascii="Times New Roman" w:hAnsi="Times New Roman"/>
          <w:bCs/>
          <w:szCs w:val="18"/>
        </w:rPr>
        <w:t xml:space="preserve">The additional default value assumed by UE during initial access (apart from the existing 20ms value) is 160 </w:t>
      </w:r>
      <w:proofErr w:type="spellStart"/>
      <w:r w:rsidRPr="00B87A37">
        <w:rPr>
          <w:rFonts w:ascii="Times New Roman" w:hAnsi="Times New Roman"/>
          <w:bCs/>
          <w:szCs w:val="18"/>
        </w:rPr>
        <w:t>ms</w:t>
      </w:r>
      <w:proofErr w:type="spellEnd"/>
      <w:r w:rsidRPr="00B87A37">
        <w:rPr>
          <w:rFonts w:ascii="Times New Roman" w:hAnsi="Times New Roman"/>
          <w:bCs/>
          <w:szCs w:val="18"/>
        </w:rPr>
        <w:t>.</w:t>
      </w:r>
    </w:p>
    <w:p w:rsidR="00B440CD" w:rsidRPr="00B87A37" w:rsidRDefault="00B440CD" w:rsidP="00B87A37">
      <w:pPr>
        <w:rPr>
          <w:rFonts w:ascii="Times New Roman" w:hAnsi="Times New Roman"/>
          <w:szCs w:val="18"/>
          <w:lang w:eastAsia="zh-CN"/>
        </w:rPr>
      </w:pPr>
    </w:p>
    <w:p w:rsidR="00B440CD" w:rsidRPr="00B87A37" w:rsidRDefault="00B440CD" w:rsidP="00B87A37">
      <w:pPr>
        <w:rPr>
          <w:rFonts w:ascii="Times New Roman" w:hAnsi="Times New Roman"/>
          <w:b/>
          <w:szCs w:val="18"/>
        </w:rPr>
      </w:pPr>
      <w:r w:rsidRPr="00B87A37">
        <w:rPr>
          <w:rFonts w:ascii="Times New Roman" w:hAnsi="Times New Roman"/>
          <w:b/>
          <w:szCs w:val="18"/>
          <w:highlight w:val="yellow"/>
        </w:rPr>
        <w:t>Proposal 2-1-v</w:t>
      </w:r>
      <w:r w:rsidRPr="00B87A37">
        <w:rPr>
          <w:rFonts w:ascii="Times New Roman" w:hAnsi="Times New Roman"/>
          <w:b/>
          <w:szCs w:val="18"/>
        </w:rPr>
        <w:t>1</w:t>
      </w:r>
    </w:p>
    <w:p w:rsidR="00B440CD" w:rsidRPr="00B87A37" w:rsidRDefault="00B440CD" w:rsidP="00B87A37">
      <w:pPr>
        <w:rPr>
          <w:rFonts w:ascii="Times New Roman" w:hAnsi="Times New Roman"/>
          <w:bCs/>
          <w:szCs w:val="18"/>
        </w:rPr>
      </w:pPr>
      <w:r w:rsidRPr="00B87A37">
        <w:rPr>
          <w:rFonts w:ascii="Times New Roman" w:hAnsi="Times New Roman"/>
          <w:bCs/>
          <w:szCs w:val="18"/>
        </w:rPr>
        <w:t>For PDCCH CSS (except Type-3) link level enhancement, support a repetition factor of 2.</w:t>
      </w:r>
    </w:p>
    <w:p w:rsidR="00B440CD" w:rsidRPr="00B87A37" w:rsidRDefault="00B440CD" w:rsidP="00AB050D">
      <w:pPr>
        <w:pStyle w:val="ListParagraph"/>
        <w:numPr>
          <w:ilvl w:val="0"/>
          <w:numId w:val="18"/>
        </w:numPr>
        <w:suppressAutoHyphens/>
        <w:ind w:leftChars="0"/>
        <w:rPr>
          <w:rFonts w:ascii="Times New Roman" w:hAnsi="Times New Roman"/>
          <w:bCs/>
          <w:szCs w:val="18"/>
        </w:rPr>
      </w:pPr>
      <w:r w:rsidRPr="00B87A37">
        <w:rPr>
          <w:rFonts w:ascii="Times New Roman" w:hAnsi="Times New Roman"/>
          <w:bCs/>
          <w:szCs w:val="18"/>
        </w:rPr>
        <w:t>Encoding/rate matching is based on one repetition, and the same coded bits are repeated for the other repetition. Each repetition has the same number of CCEs and coded bits and corresponds to the same DCI payload.</w:t>
      </w:r>
    </w:p>
    <w:p w:rsidR="00B440CD" w:rsidRPr="00B87A37" w:rsidRDefault="00B440CD" w:rsidP="00B87A37">
      <w:pPr>
        <w:rPr>
          <w:rFonts w:ascii="Times New Roman" w:hAnsi="Times New Roman"/>
          <w:szCs w:val="18"/>
          <w:lang w:eastAsia="x-none"/>
        </w:rPr>
      </w:pPr>
    </w:p>
    <w:p w:rsidR="00B440CD" w:rsidRPr="00B87A37" w:rsidRDefault="00B440CD" w:rsidP="00B87A37">
      <w:pPr>
        <w:rPr>
          <w:rFonts w:ascii="Times New Roman" w:hAnsi="Times New Roman"/>
          <w:szCs w:val="18"/>
          <w:lang w:eastAsia="x-none"/>
        </w:rPr>
      </w:pPr>
    </w:p>
    <w:p w:rsidR="00585BBC" w:rsidRPr="00B87A37" w:rsidRDefault="00585BBC" w:rsidP="00B87A37">
      <w:pPr>
        <w:rPr>
          <w:rFonts w:ascii="Times New Roman" w:hAnsi="Times New Roman"/>
          <w:b/>
          <w:szCs w:val="18"/>
        </w:rPr>
      </w:pPr>
      <w:r w:rsidRPr="00B87A37">
        <w:rPr>
          <w:rFonts w:ascii="Times New Roman" w:hAnsi="Times New Roman"/>
          <w:b/>
          <w:szCs w:val="18"/>
          <w:highlight w:val="yellow"/>
        </w:rPr>
        <w:t>Proposal 3-3-v0</w:t>
      </w:r>
    </w:p>
    <w:p w:rsidR="00585BBC" w:rsidRPr="00B87A37" w:rsidRDefault="00585BBC" w:rsidP="00B87A37">
      <w:pPr>
        <w:rPr>
          <w:rFonts w:ascii="Times New Roman" w:hAnsi="Times New Roman"/>
          <w:bCs/>
          <w:szCs w:val="18"/>
        </w:rPr>
      </w:pPr>
      <w:r w:rsidRPr="00B87A37">
        <w:rPr>
          <w:rFonts w:ascii="Times New Roman" w:hAnsi="Times New Roman"/>
          <w:bCs/>
          <w:szCs w:val="18"/>
        </w:rPr>
        <w:t>The maximum number of repetitions of PDSCH with Msg4 is set to 2</w:t>
      </w:r>
      <w:r w:rsidR="002028B5" w:rsidRPr="00B87A37">
        <w:rPr>
          <w:rFonts w:ascii="Times New Roman" w:hAnsi="Times New Roman"/>
          <w:bCs/>
          <w:szCs w:val="18"/>
        </w:rPr>
        <w:t>.</w:t>
      </w:r>
    </w:p>
    <w:p w:rsidR="00B440CD" w:rsidRPr="00B87A37" w:rsidRDefault="00B440CD" w:rsidP="00B87A37">
      <w:pPr>
        <w:rPr>
          <w:rFonts w:ascii="Times New Roman" w:hAnsi="Times New Roman"/>
          <w:szCs w:val="18"/>
          <w:lang w:eastAsia="x-none"/>
        </w:rPr>
      </w:pPr>
    </w:p>
    <w:p w:rsidR="00B440CD" w:rsidRPr="00B87A37" w:rsidRDefault="00B440CD" w:rsidP="00B87A37">
      <w:pPr>
        <w:rPr>
          <w:rFonts w:ascii="Times New Roman" w:hAnsi="Times New Roman"/>
          <w:szCs w:val="18"/>
          <w:lang w:eastAsia="x-none"/>
        </w:rPr>
      </w:pPr>
    </w:p>
    <w:p w:rsidR="002028B5" w:rsidRPr="005322A6" w:rsidRDefault="00866037" w:rsidP="00B87A37">
      <w:pPr>
        <w:rPr>
          <w:rFonts w:ascii="Times New Roman" w:hAnsi="Times New Roman"/>
          <w:szCs w:val="18"/>
        </w:rPr>
      </w:pPr>
      <w:r w:rsidRPr="005322A6">
        <w:rPr>
          <w:rFonts w:ascii="Times New Roman" w:hAnsi="Times New Roman"/>
          <w:szCs w:val="18"/>
          <w:highlight w:val="green"/>
        </w:rPr>
        <w:t>Agreement</w:t>
      </w:r>
    </w:p>
    <w:p w:rsidR="002028B5" w:rsidRPr="00B87A37" w:rsidRDefault="002028B5" w:rsidP="00B87A37">
      <w:pPr>
        <w:rPr>
          <w:rFonts w:ascii="Times New Roman" w:hAnsi="Times New Roman"/>
          <w:bCs/>
          <w:szCs w:val="18"/>
        </w:rPr>
      </w:pPr>
      <w:r w:rsidRPr="00B87A37">
        <w:rPr>
          <w:rFonts w:ascii="Times New Roman" w:hAnsi="Times New Roman"/>
          <w:bCs/>
          <w:szCs w:val="18"/>
        </w:rPr>
        <w:t>Support only inter-slot repetition for Type0 PDCCH CSS.</w:t>
      </w:r>
    </w:p>
    <w:p w:rsidR="002028B5" w:rsidRPr="00B87A37" w:rsidRDefault="002028B5" w:rsidP="00B87A37">
      <w:pPr>
        <w:rPr>
          <w:rFonts w:ascii="Times New Roman" w:hAnsi="Times New Roman"/>
          <w:bCs/>
          <w:szCs w:val="18"/>
        </w:rPr>
      </w:pPr>
    </w:p>
    <w:p w:rsidR="00B440CD" w:rsidRPr="00B87A37" w:rsidRDefault="00B440CD" w:rsidP="00B87A37">
      <w:pPr>
        <w:rPr>
          <w:rFonts w:ascii="Times New Roman" w:hAnsi="Times New Roman"/>
          <w:szCs w:val="18"/>
          <w:lang w:eastAsia="x-none"/>
        </w:rPr>
      </w:pPr>
    </w:p>
    <w:p w:rsidR="00866037" w:rsidRPr="00B87A37" w:rsidRDefault="00732191" w:rsidP="00B87A37">
      <w:pPr>
        <w:rPr>
          <w:rFonts w:ascii="Times New Roman" w:hAnsi="Times New Roman"/>
          <w:b/>
          <w:szCs w:val="18"/>
        </w:rPr>
      </w:pPr>
      <w:r w:rsidRPr="00B87A37">
        <w:rPr>
          <w:rFonts w:ascii="Times New Roman" w:hAnsi="Times New Roman"/>
          <w:b/>
          <w:szCs w:val="18"/>
          <w:highlight w:val="yellow"/>
        </w:rPr>
        <w:t>Proposal</w:t>
      </w:r>
    </w:p>
    <w:p w:rsidR="00866037" w:rsidRPr="00B87A37" w:rsidRDefault="00576C7C" w:rsidP="00B87A37">
      <w:pPr>
        <w:rPr>
          <w:rFonts w:ascii="Times New Roman" w:hAnsi="Times New Roman"/>
          <w:bCs/>
          <w:szCs w:val="18"/>
        </w:rPr>
      </w:pPr>
      <w:r w:rsidRPr="00B87A37">
        <w:rPr>
          <w:rFonts w:ascii="Times New Roman" w:hAnsi="Times New Roman"/>
          <w:bCs/>
          <w:szCs w:val="18"/>
        </w:rPr>
        <w:t xml:space="preserve">At least for </w:t>
      </w:r>
      <w:r w:rsidR="00866037" w:rsidRPr="00B87A37">
        <w:rPr>
          <w:rFonts w:ascii="Times New Roman" w:hAnsi="Times New Roman"/>
          <w:bCs/>
          <w:szCs w:val="18"/>
        </w:rPr>
        <w:t xml:space="preserve">enabling PDCCH repetition for </w:t>
      </w:r>
      <w:r w:rsidR="00732191" w:rsidRPr="00B87A37">
        <w:rPr>
          <w:rFonts w:ascii="Times New Roman" w:hAnsi="Times New Roman"/>
          <w:bCs/>
          <w:szCs w:val="18"/>
          <w:highlight w:val="yellow"/>
        </w:rPr>
        <w:t>T</w:t>
      </w:r>
      <w:r w:rsidR="00866037" w:rsidRPr="00B87A37">
        <w:rPr>
          <w:rFonts w:ascii="Times New Roman" w:hAnsi="Times New Roman"/>
          <w:bCs/>
          <w:szCs w:val="18"/>
          <w:highlight w:val="yellow"/>
        </w:rPr>
        <w:t>ype0 PDCCH CSS</w:t>
      </w:r>
      <w:r w:rsidR="00866037" w:rsidRPr="00B87A37">
        <w:rPr>
          <w:rFonts w:ascii="Times New Roman" w:hAnsi="Times New Roman"/>
          <w:bCs/>
          <w:szCs w:val="18"/>
        </w:rPr>
        <w:t>, RAN1 to consider the following options</w:t>
      </w:r>
    </w:p>
    <w:p w:rsidR="00866037" w:rsidRPr="00B87A37" w:rsidRDefault="00866037" w:rsidP="00AB050D">
      <w:pPr>
        <w:numPr>
          <w:ilvl w:val="0"/>
          <w:numId w:val="19"/>
        </w:numPr>
        <w:suppressAutoHyphens/>
        <w:rPr>
          <w:rFonts w:ascii="Times New Roman" w:hAnsi="Times New Roman"/>
          <w:bCs/>
          <w:szCs w:val="18"/>
          <w:lang w:val="en-US"/>
        </w:rPr>
      </w:pPr>
      <w:r w:rsidRPr="00B87A37">
        <w:rPr>
          <w:rFonts w:ascii="Times New Roman" w:hAnsi="Times New Roman"/>
          <w:bCs/>
          <w:szCs w:val="18"/>
          <w:lang w:val="en-US"/>
        </w:rPr>
        <w:t xml:space="preserve">Option 1: Using </w:t>
      </w:r>
      <w:r w:rsidR="00EB3234" w:rsidRPr="00B87A37">
        <w:rPr>
          <w:rFonts w:ascii="Times New Roman" w:hAnsi="Times New Roman"/>
          <w:bCs/>
          <w:szCs w:val="18"/>
          <w:lang w:val="en-US"/>
        </w:rPr>
        <w:t xml:space="preserve">the spare </w:t>
      </w:r>
      <w:r w:rsidRPr="00B87A37">
        <w:rPr>
          <w:rFonts w:ascii="Times New Roman" w:hAnsi="Times New Roman"/>
          <w:bCs/>
          <w:szCs w:val="18"/>
          <w:lang w:val="en-US"/>
        </w:rPr>
        <w:t>1 bit in MIB</w:t>
      </w:r>
    </w:p>
    <w:p w:rsidR="00576C7C" w:rsidRPr="00B87A37" w:rsidRDefault="00866037" w:rsidP="00AB050D">
      <w:pPr>
        <w:numPr>
          <w:ilvl w:val="0"/>
          <w:numId w:val="19"/>
        </w:numPr>
        <w:suppressAutoHyphens/>
        <w:rPr>
          <w:rFonts w:ascii="Times New Roman" w:hAnsi="Times New Roman"/>
          <w:bCs/>
          <w:szCs w:val="18"/>
          <w:lang w:val="en-US"/>
        </w:rPr>
      </w:pPr>
      <w:r w:rsidRPr="00B87A37">
        <w:rPr>
          <w:rFonts w:ascii="Times New Roman" w:hAnsi="Times New Roman"/>
          <w:bCs/>
          <w:szCs w:val="18"/>
          <w:lang w:val="en-US"/>
        </w:rPr>
        <w:lastRenderedPageBreak/>
        <w:t>Option 2: Using reserved bit</w:t>
      </w:r>
      <w:r w:rsidR="00C93B32" w:rsidRPr="00B87A37">
        <w:rPr>
          <w:rFonts w:ascii="Times New Roman" w:hAnsi="Times New Roman"/>
          <w:bCs/>
          <w:szCs w:val="18"/>
          <w:lang w:val="en-US"/>
        </w:rPr>
        <w:t>(</w:t>
      </w:r>
      <w:r w:rsidRPr="00B87A37">
        <w:rPr>
          <w:rFonts w:ascii="Times New Roman" w:hAnsi="Times New Roman"/>
          <w:bCs/>
          <w:szCs w:val="18"/>
          <w:lang w:val="en-US"/>
        </w:rPr>
        <w:t>s</w:t>
      </w:r>
      <w:r w:rsidR="00C93B32" w:rsidRPr="00B87A37">
        <w:rPr>
          <w:rFonts w:ascii="Times New Roman" w:hAnsi="Times New Roman"/>
          <w:bCs/>
          <w:szCs w:val="18"/>
          <w:lang w:val="en-US"/>
        </w:rPr>
        <w:t>)</w:t>
      </w:r>
      <w:r w:rsidR="00576C7C" w:rsidRPr="00B87A37">
        <w:rPr>
          <w:rFonts w:ascii="Times New Roman" w:hAnsi="Times New Roman"/>
          <w:bCs/>
          <w:szCs w:val="18"/>
          <w:lang w:val="en-US"/>
        </w:rPr>
        <w:t xml:space="preserve"> in PBCH payload</w:t>
      </w:r>
    </w:p>
    <w:p w:rsidR="00866037" w:rsidRPr="00B87A37" w:rsidRDefault="00576C7C" w:rsidP="00AB050D">
      <w:pPr>
        <w:numPr>
          <w:ilvl w:val="0"/>
          <w:numId w:val="19"/>
        </w:numPr>
        <w:suppressAutoHyphens/>
        <w:rPr>
          <w:rFonts w:ascii="Times New Roman" w:hAnsi="Times New Roman"/>
          <w:bCs/>
          <w:szCs w:val="18"/>
          <w:lang w:val="en-US"/>
        </w:rPr>
      </w:pPr>
      <w:r w:rsidRPr="00B87A37">
        <w:rPr>
          <w:rFonts w:ascii="Times New Roman" w:hAnsi="Times New Roman"/>
          <w:bCs/>
          <w:szCs w:val="18"/>
          <w:lang w:val="en-US"/>
        </w:rPr>
        <w:t xml:space="preserve">Option 3: </w:t>
      </w:r>
      <w:r w:rsidR="00FD2C61" w:rsidRPr="00B87A37">
        <w:rPr>
          <w:rFonts w:ascii="Times New Roman" w:hAnsi="Times New Roman"/>
          <w:bCs/>
          <w:szCs w:val="18"/>
          <w:lang w:val="en-US"/>
        </w:rPr>
        <w:t>reusing</w:t>
      </w:r>
      <w:r w:rsidR="00C93B32" w:rsidRPr="00B87A37">
        <w:rPr>
          <w:rFonts w:ascii="Times New Roman" w:hAnsi="Times New Roman"/>
          <w:bCs/>
          <w:szCs w:val="18"/>
          <w:lang w:val="en-US"/>
        </w:rPr>
        <w:t xml:space="preserve"> </w:t>
      </w:r>
      <w:r w:rsidR="00FD2C61" w:rsidRPr="00B87A37">
        <w:rPr>
          <w:rFonts w:ascii="Times New Roman" w:hAnsi="Times New Roman"/>
          <w:bCs/>
          <w:szCs w:val="18"/>
          <w:lang w:val="en-US"/>
        </w:rPr>
        <w:t>codepoint</w:t>
      </w:r>
      <w:r w:rsidR="00C93B32" w:rsidRPr="00B87A37">
        <w:rPr>
          <w:rFonts w:ascii="Times New Roman" w:hAnsi="Times New Roman"/>
          <w:bCs/>
          <w:szCs w:val="18"/>
          <w:lang w:val="en-US"/>
        </w:rPr>
        <w:t xml:space="preserve">(s) </w:t>
      </w:r>
      <w:r w:rsidR="00866037" w:rsidRPr="00B87A37">
        <w:rPr>
          <w:rFonts w:ascii="Times New Roman" w:hAnsi="Times New Roman"/>
          <w:bCs/>
          <w:szCs w:val="18"/>
          <w:lang w:val="en-US"/>
        </w:rPr>
        <w:t>in PBCH payload</w:t>
      </w:r>
    </w:p>
    <w:p w:rsidR="00EB3234" w:rsidRPr="00B87A37" w:rsidRDefault="00EB3234" w:rsidP="00AB050D">
      <w:pPr>
        <w:numPr>
          <w:ilvl w:val="0"/>
          <w:numId w:val="19"/>
        </w:numPr>
        <w:suppressAutoHyphens/>
        <w:rPr>
          <w:rFonts w:ascii="Times New Roman" w:hAnsi="Times New Roman"/>
          <w:bCs/>
          <w:szCs w:val="18"/>
          <w:lang w:val="en-US"/>
        </w:rPr>
      </w:pPr>
      <w:r w:rsidRPr="00B87A37">
        <w:rPr>
          <w:rFonts w:ascii="Times New Roman" w:hAnsi="Times New Roman"/>
          <w:bCs/>
          <w:szCs w:val="18"/>
          <w:lang w:val="en-US"/>
        </w:rPr>
        <w:t xml:space="preserve">Option </w:t>
      </w:r>
      <w:r w:rsidR="00576C7C" w:rsidRPr="00B87A37">
        <w:rPr>
          <w:rFonts w:ascii="Times New Roman" w:hAnsi="Times New Roman"/>
          <w:bCs/>
          <w:szCs w:val="18"/>
          <w:lang w:val="en-US"/>
        </w:rPr>
        <w:t>4</w:t>
      </w:r>
      <w:r w:rsidRPr="00B87A37">
        <w:rPr>
          <w:rFonts w:ascii="Times New Roman" w:hAnsi="Times New Roman"/>
          <w:bCs/>
          <w:szCs w:val="18"/>
          <w:lang w:val="en-US"/>
        </w:rPr>
        <w:t>: UE blind decoding without signaling from the network</w:t>
      </w:r>
      <w:r w:rsidR="00576C7C" w:rsidRPr="00B87A37">
        <w:rPr>
          <w:rFonts w:ascii="Times New Roman" w:hAnsi="Times New Roman"/>
          <w:bCs/>
          <w:szCs w:val="18"/>
          <w:lang w:val="en-US"/>
        </w:rPr>
        <w:t xml:space="preserve"> during initial access</w:t>
      </w:r>
    </w:p>
    <w:p w:rsidR="00866037" w:rsidRPr="00B87A37" w:rsidRDefault="00866037" w:rsidP="00B87A37">
      <w:pPr>
        <w:tabs>
          <w:tab w:val="left" w:pos="0"/>
        </w:tabs>
        <w:rPr>
          <w:rFonts w:ascii="Times New Roman" w:hAnsi="Times New Roman"/>
          <w:bCs/>
          <w:szCs w:val="18"/>
        </w:rPr>
      </w:pPr>
    </w:p>
    <w:p w:rsidR="00680965" w:rsidRPr="00B87A37" w:rsidRDefault="00680965" w:rsidP="00B87A37">
      <w:pPr>
        <w:tabs>
          <w:tab w:val="left" w:pos="0"/>
        </w:tabs>
        <w:rPr>
          <w:rFonts w:ascii="Times New Roman" w:hAnsi="Times New Roman"/>
          <w:bCs/>
          <w:szCs w:val="18"/>
          <w:lang w:val="en-US"/>
        </w:rPr>
      </w:pPr>
    </w:p>
    <w:p w:rsidR="00680965" w:rsidRPr="005322A6" w:rsidRDefault="005C440B" w:rsidP="00B87A37">
      <w:pPr>
        <w:rPr>
          <w:rFonts w:ascii="Times New Roman" w:hAnsi="Times New Roman"/>
          <w:szCs w:val="18"/>
        </w:rPr>
      </w:pPr>
      <w:r w:rsidRPr="005322A6">
        <w:rPr>
          <w:rFonts w:ascii="Times New Roman" w:hAnsi="Times New Roman"/>
          <w:szCs w:val="18"/>
          <w:highlight w:val="green"/>
        </w:rPr>
        <w:t>Agreement</w:t>
      </w:r>
    </w:p>
    <w:p w:rsidR="00680965" w:rsidRPr="00B87A37" w:rsidRDefault="00680965" w:rsidP="00B87A37">
      <w:pPr>
        <w:rPr>
          <w:rFonts w:ascii="Times New Roman" w:hAnsi="Times New Roman"/>
          <w:bCs/>
          <w:szCs w:val="18"/>
        </w:rPr>
      </w:pPr>
      <w:r w:rsidRPr="00B87A37">
        <w:rPr>
          <w:rFonts w:ascii="Times New Roman" w:hAnsi="Times New Roman"/>
          <w:bCs/>
          <w:szCs w:val="18"/>
        </w:rPr>
        <w:t>For Msg4 PDSCH repetition support, RAN1 to consider:</w:t>
      </w:r>
    </w:p>
    <w:p w:rsidR="00680965" w:rsidRPr="00B87A37" w:rsidRDefault="00680965" w:rsidP="00AB050D">
      <w:pPr>
        <w:pStyle w:val="ListParagraph"/>
        <w:numPr>
          <w:ilvl w:val="0"/>
          <w:numId w:val="20"/>
        </w:numPr>
        <w:suppressAutoHyphens/>
        <w:ind w:leftChars="0"/>
        <w:rPr>
          <w:rFonts w:ascii="Times New Roman" w:hAnsi="Times New Roman"/>
          <w:bCs/>
          <w:szCs w:val="18"/>
        </w:rPr>
      </w:pPr>
      <w:r w:rsidRPr="00B87A37">
        <w:rPr>
          <w:rFonts w:ascii="Times New Roman" w:hAnsi="Times New Roman"/>
          <w:bCs/>
          <w:szCs w:val="18"/>
        </w:rPr>
        <w:t xml:space="preserve">Option 1: UE specific repetition </w:t>
      </w:r>
      <w:r w:rsidR="0096445F" w:rsidRPr="00B87A37">
        <w:rPr>
          <w:rFonts w:ascii="Times New Roman" w:hAnsi="Times New Roman"/>
          <w:bCs/>
          <w:szCs w:val="18"/>
        </w:rPr>
        <w:t>indication</w:t>
      </w:r>
      <w:r w:rsidR="003C17F8" w:rsidRPr="00B87A37">
        <w:rPr>
          <w:rFonts w:ascii="Times New Roman" w:hAnsi="Times New Roman"/>
          <w:bCs/>
          <w:szCs w:val="18"/>
        </w:rPr>
        <w:t xml:space="preserve"> via DCI</w:t>
      </w:r>
    </w:p>
    <w:p w:rsidR="00680965" w:rsidRPr="00B87A37" w:rsidRDefault="00680965" w:rsidP="00AB050D">
      <w:pPr>
        <w:pStyle w:val="ListParagraph"/>
        <w:numPr>
          <w:ilvl w:val="0"/>
          <w:numId w:val="20"/>
        </w:numPr>
        <w:suppressAutoHyphens/>
        <w:ind w:leftChars="0"/>
        <w:rPr>
          <w:rFonts w:ascii="Times New Roman" w:hAnsi="Times New Roman"/>
          <w:bCs/>
          <w:szCs w:val="18"/>
        </w:rPr>
      </w:pPr>
      <w:r w:rsidRPr="00B87A37">
        <w:rPr>
          <w:rFonts w:ascii="Times New Roman" w:hAnsi="Times New Roman"/>
          <w:bCs/>
          <w:szCs w:val="18"/>
        </w:rPr>
        <w:t>Option 2: Msg4 repetition is configured by SIB1</w:t>
      </w:r>
    </w:p>
    <w:p w:rsidR="00680965" w:rsidRPr="00B87A37" w:rsidRDefault="00680965" w:rsidP="00AB050D">
      <w:pPr>
        <w:pStyle w:val="ListParagraph"/>
        <w:numPr>
          <w:ilvl w:val="0"/>
          <w:numId w:val="20"/>
        </w:numPr>
        <w:suppressAutoHyphens/>
        <w:ind w:leftChars="0"/>
        <w:rPr>
          <w:rFonts w:ascii="Times New Roman" w:hAnsi="Times New Roman"/>
          <w:bCs/>
          <w:szCs w:val="18"/>
        </w:rPr>
      </w:pPr>
      <w:r w:rsidRPr="00B87A37">
        <w:rPr>
          <w:rFonts w:ascii="Times New Roman" w:hAnsi="Times New Roman"/>
          <w:bCs/>
          <w:szCs w:val="18"/>
        </w:rPr>
        <w:t xml:space="preserve">Option 3: </w:t>
      </w:r>
      <w:r w:rsidRPr="00B87A37">
        <w:rPr>
          <w:rFonts w:ascii="Times New Roman" w:hAnsi="Times New Roman"/>
          <w:bCs/>
          <w:szCs w:val="18"/>
          <w:lang w:eastAsia="ja-JP"/>
        </w:rPr>
        <w:t xml:space="preserve">Msg4 PDSCH repetition is implicitly </w:t>
      </w:r>
      <w:r w:rsidR="005C440B" w:rsidRPr="00B87A37">
        <w:rPr>
          <w:rFonts w:ascii="Times New Roman" w:hAnsi="Times New Roman"/>
          <w:bCs/>
          <w:szCs w:val="18"/>
          <w:lang w:eastAsia="ja-JP"/>
        </w:rPr>
        <w:t>determined</w:t>
      </w:r>
      <w:r w:rsidR="003C17F8" w:rsidRPr="00B87A37">
        <w:rPr>
          <w:rFonts w:ascii="Times New Roman" w:hAnsi="Times New Roman"/>
          <w:bCs/>
          <w:szCs w:val="18"/>
          <w:lang w:eastAsia="ja-JP"/>
        </w:rPr>
        <w:t xml:space="preserve"> by</w:t>
      </w:r>
      <w:r w:rsidRPr="00B87A37">
        <w:rPr>
          <w:rFonts w:ascii="Times New Roman" w:hAnsi="Times New Roman"/>
          <w:bCs/>
          <w:szCs w:val="18"/>
          <w:lang w:eastAsia="ja-JP"/>
        </w:rPr>
        <w:t xml:space="preserve"> </w:t>
      </w:r>
      <w:r w:rsidRPr="00B87A37">
        <w:rPr>
          <w:rFonts w:ascii="Times New Roman" w:hAnsi="Times New Roman"/>
          <w:bCs/>
          <w:szCs w:val="18"/>
        </w:rPr>
        <w:t xml:space="preserve">SIB1 PDSCH repetition </w:t>
      </w:r>
    </w:p>
    <w:p w:rsidR="00680965" w:rsidRPr="00B87A37" w:rsidRDefault="00680965" w:rsidP="00B87A37">
      <w:pPr>
        <w:rPr>
          <w:rFonts w:ascii="Times New Roman" w:hAnsi="Times New Roman"/>
          <w:bCs/>
          <w:szCs w:val="18"/>
        </w:rPr>
      </w:pPr>
    </w:p>
    <w:p w:rsidR="00B440CD" w:rsidRPr="00B87A37" w:rsidRDefault="00B440CD" w:rsidP="00B87A37">
      <w:pPr>
        <w:rPr>
          <w:rFonts w:ascii="Times New Roman" w:hAnsi="Times New Roman"/>
          <w:szCs w:val="18"/>
          <w:lang w:eastAsia="x-none"/>
        </w:rPr>
      </w:pPr>
    </w:p>
    <w:p w:rsidR="002C4926" w:rsidRDefault="002C4926" w:rsidP="002C4926">
      <w:pPr>
        <w:rPr>
          <w:lang w:eastAsia="x-none"/>
        </w:rPr>
      </w:pPr>
      <w:r w:rsidRPr="006262E4">
        <w:rPr>
          <w:b/>
          <w:lang w:eastAsia="x-none"/>
        </w:rPr>
        <w:t>R1-2500040</w:t>
      </w:r>
      <w:r>
        <w:rPr>
          <w:lang w:eastAsia="x-none"/>
        </w:rPr>
        <w:tab/>
        <w:t>FL Summary #2: NR-NTN downlink coverage enhancements</w:t>
      </w:r>
      <w:r>
        <w:rPr>
          <w:lang w:eastAsia="x-none"/>
        </w:rPr>
        <w:tab/>
        <w:t>THALES</w:t>
      </w:r>
    </w:p>
    <w:p w:rsidR="006262E4" w:rsidRDefault="006262E4" w:rsidP="002C4926">
      <w:pPr>
        <w:rPr>
          <w:lang w:eastAsia="x-none"/>
        </w:rPr>
      </w:pPr>
    </w:p>
    <w:p w:rsidR="006262E4" w:rsidRPr="005322A6" w:rsidRDefault="00C076D9" w:rsidP="006262E4">
      <w:pPr>
        <w:rPr>
          <w:rFonts w:ascii="Times New Roman" w:hAnsi="Times New Roman"/>
          <w:szCs w:val="20"/>
        </w:rPr>
      </w:pPr>
      <w:r w:rsidRPr="005322A6">
        <w:rPr>
          <w:rFonts w:ascii="Times New Roman" w:hAnsi="Times New Roman"/>
          <w:szCs w:val="20"/>
          <w:highlight w:val="green"/>
        </w:rPr>
        <w:t>Agreement</w:t>
      </w:r>
    </w:p>
    <w:p w:rsidR="006262E4" w:rsidRPr="00C076D9" w:rsidRDefault="006262E4" w:rsidP="006262E4">
      <w:pPr>
        <w:rPr>
          <w:rFonts w:ascii="Times New Roman" w:hAnsi="Times New Roman"/>
          <w:szCs w:val="20"/>
        </w:rPr>
      </w:pPr>
      <w:r w:rsidRPr="00C076D9">
        <w:rPr>
          <w:rFonts w:ascii="Times New Roman" w:hAnsi="Times New Roman"/>
          <w:szCs w:val="20"/>
        </w:rPr>
        <w:t xml:space="preserve">At least for enabling PDCCH repetition for Type0 PDCCH CSS of </w:t>
      </w:r>
      <w:proofErr w:type="spellStart"/>
      <w:r w:rsidRPr="00C076D9">
        <w:rPr>
          <w:rFonts w:ascii="Times New Roman" w:eastAsiaTheme="minorEastAsia" w:hAnsi="Times New Roman"/>
          <w:u w:val="single"/>
          <w:lang w:val="en-US" w:eastAsia="zh-CN"/>
        </w:rPr>
        <w:t>searchSpaceZero</w:t>
      </w:r>
      <w:proofErr w:type="spellEnd"/>
      <w:r w:rsidRPr="00C076D9">
        <w:rPr>
          <w:rFonts w:ascii="Times New Roman" w:eastAsiaTheme="minorEastAsia" w:hAnsi="Times New Roman"/>
          <w:u w:val="single"/>
          <w:lang w:val="en-US" w:eastAsia="zh-CN"/>
        </w:rPr>
        <w:t xml:space="preserve"> </w:t>
      </w:r>
      <w:r w:rsidRPr="00C076D9">
        <w:rPr>
          <w:rFonts w:ascii="Times New Roman" w:hAnsi="Times New Roman"/>
          <w:szCs w:val="20"/>
        </w:rPr>
        <w:t>configured within MIB pdcch-ConfigSIB1, RAN1 to consider the following options</w:t>
      </w:r>
    </w:p>
    <w:p w:rsidR="006262E4" w:rsidRPr="00C076D9" w:rsidRDefault="006262E4" w:rsidP="00AB050D">
      <w:pPr>
        <w:numPr>
          <w:ilvl w:val="0"/>
          <w:numId w:val="19"/>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1: Using the spare 1 bit in MIB</w:t>
      </w:r>
    </w:p>
    <w:p w:rsidR="006262E4" w:rsidRPr="00C076D9" w:rsidRDefault="006262E4" w:rsidP="00AB050D">
      <w:pPr>
        <w:numPr>
          <w:ilvl w:val="0"/>
          <w:numId w:val="19"/>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2: Using reserved bit(s) in PBCH payload</w:t>
      </w:r>
    </w:p>
    <w:p w:rsidR="006262E4" w:rsidRPr="00C076D9" w:rsidRDefault="006262E4" w:rsidP="00AB050D">
      <w:pPr>
        <w:numPr>
          <w:ilvl w:val="0"/>
          <w:numId w:val="19"/>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3: Using codepoint(s) in PBCH payload</w:t>
      </w:r>
    </w:p>
    <w:p w:rsidR="006262E4" w:rsidRPr="00C076D9" w:rsidRDefault="006262E4" w:rsidP="00AB050D">
      <w:pPr>
        <w:numPr>
          <w:ilvl w:val="0"/>
          <w:numId w:val="19"/>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4: UE blind decoding without signaling from the network during initial access</w:t>
      </w:r>
    </w:p>
    <w:p w:rsidR="006262E4" w:rsidRDefault="006262E4" w:rsidP="006262E4">
      <w:pPr>
        <w:rPr>
          <w:rFonts w:ascii="Times New Roman" w:hAnsi="Times New Roman"/>
          <w:lang w:val="en-US" w:eastAsia="zh-CN"/>
        </w:rPr>
      </w:pPr>
    </w:p>
    <w:p w:rsidR="006262E4" w:rsidRPr="006262E4" w:rsidRDefault="006262E4" w:rsidP="002C4926">
      <w:pPr>
        <w:rPr>
          <w:lang w:val="en-US" w:eastAsia="x-none"/>
        </w:rPr>
      </w:pPr>
    </w:p>
    <w:p w:rsidR="00C076D9" w:rsidRPr="005322A6" w:rsidRDefault="001D02EB" w:rsidP="00C076D9">
      <w:pPr>
        <w:rPr>
          <w:rFonts w:ascii="Times New Roman" w:hAnsi="Times New Roman"/>
          <w:szCs w:val="20"/>
        </w:rPr>
      </w:pPr>
      <w:r w:rsidRPr="005322A6">
        <w:rPr>
          <w:rFonts w:ascii="Times New Roman" w:hAnsi="Times New Roman"/>
          <w:szCs w:val="20"/>
          <w:highlight w:val="green"/>
        </w:rPr>
        <w:t>Agreement</w:t>
      </w:r>
    </w:p>
    <w:p w:rsidR="00C076D9" w:rsidRPr="005322A6" w:rsidRDefault="00C076D9" w:rsidP="00C076D9">
      <w:pPr>
        <w:rPr>
          <w:rFonts w:ascii="Times New Roman" w:hAnsi="Times New Roman"/>
          <w:bCs/>
          <w:szCs w:val="20"/>
        </w:rPr>
      </w:pPr>
      <w:r w:rsidRPr="005322A6">
        <w:rPr>
          <w:rFonts w:ascii="Times New Roman" w:hAnsi="Times New Roman"/>
          <w:bCs/>
          <w:szCs w:val="20"/>
        </w:rPr>
        <w:t xml:space="preserve">For PDCCH repetition for Type0 PDCCH CSS </w:t>
      </w:r>
      <w:r w:rsidR="0017410F" w:rsidRPr="005322A6">
        <w:rPr>
          <w:rFonts w:ascii="Times New Roman" w:hAnsi="Times New Roman"/>
          <w:szCs w:val="20"/>
        </w:rPr>
        <w:t xml:space="preserve">of </w:t>
      </w:r>
      <w:proofErr w:type="spellStart"/>
      <w:r w:rsidR="0017410F" w:rsidRPr="005322A6">
        <w:rPr>
          <w:rFonts w:ascii="Times New Roman" w:eastAsiaTheme="minorEastAsia" w:hAnsi="Times New Roman"/>
          <w:u w:val="single"/>
          <w:lang w:val="en-US" w:eastAsia="zh-CN"/>
        </w:rPr>
        <w:t>searchSpaceZero</w:t>
      </w:r>
      <w:proofErr w:type="spellEnd"/>
      <w:r w:rsidR="0017410F" w:rsidRPr="005322A6">
        <w:rPr>
          <w:rFonts w:ascii="Times New Roman" w:eastAsiaTheme="minorEastAsia" w:hAnsi="Times New Roman"/>
          <w:u w:val="single"/>
          <w:lang w:val="en-US" w:eastAsia="zh-CN"/>
        </w:rPr>
        <w:t xml:space="preserve"> </w:t>
      </w:r>
      <w:r w:rsidR="0017410F" w:rsidRPr="005322A6">
        <w:rPr>
          <w:rFonts w:ascii="Times New Roman" w:hAnsi="Times New Roman"/>
          <w:szCs w:val="20"/>
        </w:rPr>
        <w:t xml:space="preserve">configured within MIB pdcch-ConfigSIB1, </w:t>
      </w:r>
      <w:r w:rsidRPr="005322A6">
        <w:rPr>
          <w:rFonts w:ascii="Times New Roman" w:hAnsi="Times New Roman"/>
          <w:bCs/>
          <w:szCs w:val="20"/>
        </w:rPr>
        <w:t>consider the following:</w:t>
      </w:r>
    </w:p>
    <w:p w:rsidR="00C076D9" w:rsidRPr="005322A6" w:rsidRDefault="00C076D9" w:rsidP="00AB050D">
      <w:pPr>
        <w:pStyle w:val="ListParagraph"/>
        <w:numPr>
          <w:ilvl w:val="0"/>
          <w:numId w:val="29"/>
        </w:numPr>
        <w:suppressAutoHyphens/>
        <w:spacing w:line="259" w:lineRule="auto"/>
        <w:ind w:leftChars="0"/>
        <w:rPr>
          <w:rFonts w:ascii="Times New Roman" w:hAnsi="Times New Roman"/>
          <w:bCs/>
          <w:szCs w:val="20"/>
        </w:rPr>
      </w:pPr>
      <w:r w:rsidRPr="005322A6">
        <w:rPr>
          <w:rFonts w:ascii="Times New Roman" w:hAnsi="Times New Roman"/>
          <w:bCs/>
          <w:szCs w:val="20"/>
        </w:rPr>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w:t>
      </w:r>
      <w:r w:rsidR="0017410F" w:rsidRPr="005322A6">
        <w:rPr>
          <w:rFonts w:ascii="Times New Roman" w:hAnsi="Times New Roman"/>
          <w:bCs/>
          <w:szCs w:val="20"/>
        </w:rPr>
        <w:t xml:space="preserve">associated with the same SSB index </w:t>
      </w:r>
      <w:r w:rsidRPr="005322A6">
        <w:rPr>
          <w:rFonts w:ascii="Times New Roman" w:hAnsi="Times New Roman"/>
          <w:bCs/>
          <w:szCs w:val="20"/>
        </w:rPr>
        <w:t xml:space="preserve">(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eastAsia="SimSun" w:hAnsi="Times New Roman"/>
          <w:bCs/>
          <w:szCs w:val="20"/>
          <w:lang w:val="en-US"/>
        </w:rPr>
        <w:t xml:space="preserve">Repeated </w:t>
      </w:r>
      <w:r w:rsidRPr="005322A6">
        <w:rPr>
          <w:rFonts w:ascii="Times New Roman" w:hAnsi="Times New Roman"/>
          <w:bCs/>
          <w:szCs w:val="20"/>
        </w:rPr>
        <w:t>PDCCH candidates share the same aggregation level (AL), coded bits and same candidate index</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hAnsi="Times New Roman"/>
          <w:bCs/>
          <w:iCs/>
          <w:szCs w:val="20"/>
        </w:rPr>
        <w:t>FFS: Details including how the two PDCCH candidates are counted toward the BD limits</w:t>
      </w:r>
    </w:p>
    <w:p w:rsidR="00C076D9" w:rsidRPr="005322A6" w:rsidRDefault="00C076D9" w:rsidP="00AB050D">
      <w:pPr>
        <w:pStyle w:val="ListParagraph"/>
        <w:numPr>
          <w:ilvl w:val="1"/>
          <w:numId w:val="28"/>
        </w:numPr>
        <w:spacing w:line="259" w:lineRule="auto"/>
        <w:ind w:leftChars="0"/>
        <w:rPr>
          <w:rFonts w:ascii="Times New Roman" w:hAnsi="Times New Roman"/>
          <w:bCs/>
          <w:iCs/>
          <w:szCs w:val="20"/>
        </w:rPr>
      </w:pPr>
      <w:r w:rsidRPr="005322A6">
        <w:rPr>
          <w:rFonts w:ascii="Times New Roman" w:hAnsi="Times New Roman"/>
          <w:bCs/>
          <w:iCs/>
          <w:szCs w:val="20"/>
        </w:rPr>
        <w:t xml:space="preserve">Note: with option 1, if the network repeats the Type 0 PDCCH across two consecutive slots, a legacy UE might decode the PDCCH and associated PDSCH in one slot and skip PDCCH monitoring in the other slot. </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hAnsi="Times New Roman"/>
          <w:bCs/>
          <w:iCs/>
          <w:szCs w:val="20"/>
        </w:rPr>
        <w:t xml:space="preserve">FFS: </w:t>
      </w:r>
      <w:r w:rsidR="003428CD" w:rsidRPr="005322A6">
        <w:rPr>
          <w:rFonts w:ascii="Times New Roman" w:hAnsi="Times New Roman"/>
          <w:bCs/>
          <w:iCs/>
          <w:szCs w:val="20"/>
        </w:rPr>
        <w:t>whether</w:t>
      </w:r>
      <w:r w:rsidR="0057071D" w:rsidRPr="005322A6">
        <w:rPr>
          <w:rFonts w:ascii="Times New Roman" w:hAnsi="Times New Roman"/>
          <w:bCs/>
          <w:iCs/>
          <w:szCs w:val="20"/>
        </w:rPr>
        <w:t>/how</w:t>
      </w:r>
      <w:r w:rsidR="003428CD" w:rsidRPr="005322A6">
        <w:rPr>
          <w:rFonts w:ascii="Times New Roman" w:hAnsi="Times New Roman"/>
          <w:bCs/>
          <w:iCs/>
          <w:szCs w:val="20"/>
        </w:rPr>
        <w:t xml:space="preserve"> option 1 </w:t>
      </w:r>
      <w:r w:rsidR="0057071D" w:rsidRPr="005322A6">
        <w:rPr>
          <w:rFonts w:ascii="Times New Roman" w:hAnsi="Times New Roman"/>
          <w:bCs/>
          <w:iCs/>
          <w:szCs w:val="20"/>
        </w:rPr>
        <w:t>can be</w:t>
      </w:r>
      <w:r w:rsidR="003428CD" w:rsidRPr="005322A6">
        <w:rPr>
          <w:rFonts w:ascii="Times New Roman" w:hAnsi="Times New Roman"/>
          <w:bCs/>
          <w:iCs/>
          <w:szCs w:val="20"/>
        </w:rPr>
        <w:t xml:space="preserve"> </w:t>
      </w:r>
      <w:r w:rsidRPr="005322A6">
        <w:rPr>
          <w:rFonts w:ascii="Times New Roman" w:hAnsi="Times New Roman"/>
          <w:bCs/>
          <w:iCs/>
          <w:szCs w:val="20"/>
        </w:rPr>
        <w:t>applicable for M=1</w:t>
      </w:r>
      <w:r w:rsidR="0057071D" w:rsidRPr="005322A6">
        <w:rPr>
          <w:rFonts w:ascii="Times New Roman" w:hAnsi="Times New Roman"/>
          <w:bCs/>
          <w:iCs/>
          <w:szCs w:val="20"/>
        </w:rPr>
        <w:t xml:space="preserve"> and M=</w:t>
      </w:r>
      <w:r w:rsidRPr="005322A6">
        <w:rPr>
          <w:rFonts w:ascii="Times New Roman" w:hAnsi="Times New Roman"/>
          <w:bCs/>
          <w:iCs/>
          <w:szCs w:val="20"/>
        </w:rPr>
        <w:t xml:space="preserve"> ½</w:t>
      </w:r>
    </w:p>
    <w:p w:rsidR="00C076D9" w:rsidRPr="005322A6" w:rsidRDefault="00C076D9" w:rsidP="00AB050D">
      <w:pPr>
        <w:pStyle w:val="ListParagraph"/>
        <w:numPr>
          <w:ilvl w:val="0"/>
          <w:numId w:val="29"/>
        </w:numPr>
        <w:suppressAutoHyphens/>
        <w:spacing w:line="259" w:lineRule="auto"/>
        <w:ind w:leftChars="0"/>
        <w:rPr>
          <w:rFonts w:ascii="Times New Roman" w:hAnsi="Times New Roman"/>
          <w:bCs/>
          <w:szCs w:val="20"/>
        </w:rPr>
      </w:pPr>
      <w:r w:rsidRPr="005322A6">
        <w:rPr>
          <w:rFonts w:ascii="Times New Roman" w:hAnsi="Times New Roman"/>
          <w:bCs/>
          <w:szCs w:val="20"/>
        </w:rPr>
        <w:t xml:space="preserve">Option 2: Support </w:t>
      </w:r>
      <w:r w:rsidRPr="005322A6">
        <w:rPr>
          <w:rFonts w:ascii="Times New Roman" w:eastAsia="SimSun" w:hAnsi="Times New Roman"/>
          <w:bCs/>
          <w:szCs w:val="20"/>
          <w:lang w:val="en-US"/>
        </w:rPr>
        <w:t xml:space="preserve">repeated </w:t>
      </w:r>
      <w:r w:rsidRPr="005322A6">
        <w:rPr>
          <w:rFonts w:ascii="Times New Roman" w:hAnsi="Times New Roman"/>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5322A6">
        <w:rPr>
          <w:rFonts w:ascii="Times New Roman" w:hAnsi="Times New Roman"/>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5322A6">
        <w:rPr>
          <w:rFonts w:ascii="Times New Roman" w:hAnsi="Times New Roman"/>
          <w:bCs/>
          <w:szCs w:val="20"/>
        </w:rPr>
        <w:t xml:space="preserve"> ] </w:t>
      </w:r>
      <w:r w:rsidR="0017410F" w:rsidRPr="005322A6">
        <w:rPr>
          <w:rFonts w:ascii="Times New Roman" w:hAnsi="Times New Roman"/>
          <w:bCs/>
          <w:szCs w:val="20"/>
        </w:rPr>
        <w:t xml:space="preserve">associated with the same SSB index </w:t>
      </w:r>
      <w:r w:rsidRPr="005322A6">
        <w:rPr>
          <w:rFonts w:ascii="Times New Roman" w:hAnsi="Times New Roman"/>
          <w:bCs/>
          <w:szCs w:val="20"/>
        </w:rPr>
        <w:t xml:space="preserve">(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hAnsi="Times New Roman"/>
          <w:bCs/>
          <w:szCs w:val="20"/>
        </w:rPr>
        <w:t>Value of X&gt;1, predefined or configured</w:t>
      </w:r>
    </w:p>
    <w:p w:rsidR="00C076D9" w:rsidRPr="005322A6" w:rsidRDefault="00C076D9" w:rsidP="00AB050D">
      <w:pPr>
        <w:pStyle w:val="ListParagraph"/>
        <w:numPr>
          <w:ilvl w:val="2"/>
          <w:numId w:val="28"/>
        </w:numPr>
        <w:spacing w:line="259" w:lineRule="auto"/>
        <w:ind w:leftChars="0"/>
        <w:rPr>
          <w:rFonts w:ascii="Times New Roman" w:hAnsi="Times New Roman"/>
          <w:bCs/>
          <w:szCs w:val="20"/>
        </w:rPr>
      </w:pPr>
      <w:r w:rsidRPr="005322A6">
        <w:rPr>
          <w:rFonts w:ascii="Times New Roman" w:hAnsi="Times New Roman"/>
          <w:bCs/>
          <w:szCs w:val="20"/>
        </w:rPr>
        <w:t xml:space="preserve">FFS: Value of X </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eastAsia="SimSun" w:hAnsi="Times New Roman"/>
          <w:bCs/>
          <w:szCs w:val="20"/>
          <w:lang w:val="en-US"/>
        </w:rPr>
        <w:t xml:space="preserve">Repeated </w:t>
      </w:r>
      <w:r w:rsidRPr="005322A6">
        <w:rPr>
          <w:rFonts w:ascii="Times New Roman" w:hAnsi="Times New Roman"/>
          <w:bCs/>
          <w:szCs w:val="20"/>
        </w:rPr>
        <w:t>PDCCH candidates share the same aggregation level (AL), coded bits and same candidate index</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hAnsi="Times New Roman"/>
          <w:bCs/>
          <w:iCs/>
          <w:szCs w:val="20"/>
        </w:rPr>
        <w:t>FFS: Backward compatibility to legacy UE</w:t>
      </w:r>
    </w:p>
    <w:p w:rsidR="00C076D9" w:rsidRPr="005322A6" w:rsidRDefault="00C076D9" w:rsidP="00AB050D">
      <w:pPr>
        <w:pStyle w:val="ListParagraph"/>
        <w:numPr>
          <w:ilvl w:val="0"/>
          <w:numId w:val="28"/>
        </w:numPr>
        <w:spacing w:line="259" w:lineRule="auto"/>
        <w:ind w:leftChars="0"/>
        <w:rPr>
          <w:rFonts w:ascii="Times New Roman" w:hAnsi="Times New Roman"/>
          <w:bCs/>
          <w:strike/>
          <w:szCs w:val="20"/>
        </w:rPr>
      </w:pPr>
      <w:r w:rsidRPr="005322A6">
        <w:rPr>
          <w:rFonts w:ascii="Times New Roman" w:hAnsi="Times New Roman"/>
          <w:bCs/>
          <w:iCs/>
          <w:szCs w:val="20"/>
        </w:rPr>
        <w:t xml:space="preserve">Option 3: </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eastAsiaTheme="minorEastAsia" w:hAnsi="Times New Roman"/>
          <w:bCs/>
          <w:szCs w:val="20"/>
        </w:rPr>
        <w:t>The PDCCH candidates in slot</w:t>
      </w:r>
      <w:r w:rsidR="00DD26A2" w:rsidRPr="005322A6">
        <w:rPr>
          <w:rFonts w:ascii="Times New Roman" w:eastAsiaTheme="minorEastAsia" w:hAnsi="Times New Roman"/>
          <w:bCs/>
          <w:szCs w:val="20"/>
        </w:rPr>
        <w:t>s</w:t>
      </w:r>
      <w:r w:rsidRPr="005322A6">
        <w:rPr>
          <w:rFonts w:ascii="Times New Roman" w:eastAsiaTheme="minorEastAsia" w:hAnsi="Times New Roman"/>
          <w:bCs/>
          <w:szCs w:val="20"/>
        </w:rPr>
        <w:t xml:space="preserve"> n0 associated </w:t>
      </w:r>
      <w:r w:rsidR="00DD26A2" w:rsidRPr="005322A6">
        <w:rPr>
          <w:rFonts w:ascii="Times New Roman" w:eastAsiaTheme="minorEastAsia" w:hAnsi="Times New Roman"/>
          <w:bCs/>
          <w:szCs w:val="20"/>
        </w:rPr>
        <w:t xml:space="preserve">respectively </w:t>
      </w:r>
      <w:r w:rsidRPr="005322A6">
        <w:rPr>
          <w:rFonts w:ascii="Times New Roman" w:eastAsiaTheme="minorEastAsia" w:hAnsi="Times New Roman"/>
          <w:bCs/>
          <w:szCs w:val="20"/>
        </w:rPr>
        <w:t xml:space="preserve">with different SSB indexes are </w:t>
      </w:r>
      <w:r w:rsidR="00C457A2" w:rsidRPr="005322A6">
        <w:rPr>
          <w:rFonts w:ascii="Times New Roman" w:eastAsiaTheme="minorEastAsia" w:hAnsi="Times New Roman"/>
          <w:bCs/>
          <w:szCs w:val="20"/>
        </w:rPr>
        <w:t>repe</w:t>
      </w:r>
      <w:r w:rsidR="00A07667" w:rsidRPr="005322A6">
        <w:rPr>
          <w:rFonts w:ascii="Times New Roman" w:eastAsiaTheme="minorEastAsia" w:hAnsi="Times New Roman"/>
          <w:bCs/>
          <w:szCs w:val="20"/>
        </w:rPr>
        <w:t>titions of each other</w:t>
      </w:r>
      <w:r w:rsidR="00C457A2" w:rsidRPr="005322A6">
        <w:rPr>
          <w:rFonts w:ascii="Times New Roman" w:eastAsiaTheme="minorEastAsia" w:hAnsi="Times New Roman"/>
          <w:bCs/>
          <w:szCs w:val="20"/>
        </w:rPr>
        <w:t xml:space="preserve"> </w:t>
      </w:r>
      <w:r w:rsidRPr="005322A6">
        <w:rPr>
          <w:rFonts w:ascii="Times New Roman" w:eastAsiaTheme="minorEastAsia" w:hAnsi="Times New Roman"/>
          <w:bCs/>
          <w:szCs w:val="20"/>
        </w:rPr>
        <w:t xml:space="preserve">and share the same aggregation level, </w:t>
      </w:r>
      <w:r w:rsidRPr="005322A6">
        <w:rPr>
          <w:rFonts w:ascii="Times New Roman" w:hAnsi="Times New Roman"/>
          <w:bCs/>
          <w:szCs w:val="20"/>
        </w:rPr>
        <w:t>coded bits and same candidate index</w:t>
      </w:r>
    </w:p>
    <w:p w:rsidR="00C076D9" w:rsidRPr="005322A6" w:rsidRDefault="00C076D9" w:rsidP="00AB050D">
      <w:pPr>
        <w:pStyle w:val="ListParagraph"/>
        <w:numPr>
          <w:ilvl w:val="2"/>
          <w:numId w:val="28"/>
        </w:numPr>
        <w:spacing w:line="259" w:lineRule="auto"/>
        <w:ind w:leftChars="0"/>
        <w:rPr>
          <w:rFonts w:ascii="Times New Roman" w:hAnsi="Times New Roman"/>
          <w:bCs/>
          <w:szCs w:val="20"/>
        </w:rPr>
      </w:pPr>
      <w:r w:rsidRPr="005322A6">
        <w:rPr>
          <w:rFonts w:ascii="Times New Roman" w:eastAsiaTheme="minorEastAsia" w:hAnsi="Times New Roman"/>
          <w:bCs/>
          <w:szCs w:val="20"/>
        </w:rPr>
        <w:t xml:space="preserve">For M=1/2 and M=1, the </w:t>
      </w:r>
      <w:r w:rsidR="00C457A2" w:rsidRPr="005322A6">
        <w:rPr>
          <w:rFonts w:ascii="Times New Roman" w:eastAsiaTheme="minorEastAsia" w:hAnsi="Times New Roman"/>
          <w:bCs/>
          <w:szCs w:val="20"/>
        </w:rPr>
        <w:t xml:space="preserve">repeated </w:t>
      </w:r>
      <w:r w:rsidRPr="005322A6">
        <w:rPr>
          <w:rFonts w:ascii="Times New Roman" w:eastAsiaTheme="minorEastAsia" w:hAnsi="Times New Roman"/>
          <w:bCs/>
          <w:szCs w:val="20"/>
        </w:rPr>
        <w:t>PDCCH candidates in two consecutive slots associated with different SSB indexes;</w:t>
      </w:r>
    </w:p>
    <w:p w:rsidR="00D21119" w:rsidRPr="005322A6" w:rsidRDefault="00D21119" w:rsidP="00AB050D">
      <w:pPr>
        <w:pStyle w:val="ListParagraph"/>
        <w:numPr>
          <w:ilvl w:val="2"/>
          <w:numId w:val="28"/>
        </w:numPr>
        <w:spacing w:line="259" w:lineRule="auto"/>
        <w:ind w:leftChars="0"/>
        <w:rPr>
          <w:rFonts w:ascii="Times New Roman" w:hAnsi="Times New Roman"/>
          <w:bCs/>
          <w:szCs w:val="20"/>
        </w:rPr>
      </w:pPr>
      <w:r w:rsidRPr="005322A6">
        <w:rPr>
          <w:rFonts w:ascii="Times New Roman" w:hAnsi="Times New Roman"/>
          <w:bCs/>
          <w:szCs w:val="20"/>
        </w:rPr>
        <w:t>For M=2, the PDCCH candidates in slots n</w:t>
      </w:r>
      <w:r w:rsidRPr="005322A6">
        <w:rPr>
          <w:rFonts w:ascii="Times New Roman" w:hAnsi="Times New Roman"/>
          <w:bCs/>
          <w:szCs w:val="20"/>
          <w:vertAlign w:val="subscript"/>
        </w:rPr>
        <w:t>0</w:t>
      </w:r>
      <w:r w:rsidRPr="005322A6">
        <w:rPr>
          <w:rFonts w:ascii="Times New Roman" w:hAnsi="Times New Roman"/>
          <w:bCs/>
          <w:szCs w:val="20"/>
        </w:rPr>
        <w:t>+1 associated respectively with different SSB indexes are repetitions of each other and share the same aggregation level, coded bits and same candidate index</w:t>
      </w:r>
    </w:p>
    <w:p w:rsidR="00C076D9" w:rsidRPr="005322A6" w:rsidRDefault="00C076D9" w:rsidP="00AB050D">
      <w:pPr>
        <w:pStyle w:val="ListParagraph"/>
        <w:numPr>
          <w:ilvl w:val="0"/>
          <w:numId w:val="28"/>
        </w:numPr>
        <w:spacing w:line="259" w:lineRule="auto"/>
        <w:ind w:leftChars="0"/>
        <w:rPr>
          <w:rFonts w:ascii="Times New Roman" w:hAnsi="Times New Roman"/>
          <w:bCs/>
          <w:szCs w:val="20"/>
        </w:rPr>
      </w:pPr>
      <w:r w:rsidRPr="005322A6">
        <w:rPr>
          <w:rFonts w:ascii="Times New Roman" w:hAnsi="Times New Roman"/>
          <w:bCs/>
          <w:szCs w:val="20"/>
        </w:rPr>
        <w:t xml:space="preserve">Option 4: Option 2 with </w:t>
      </w:r>
      <w:r w:rsidRPr="005322A6">
        <w:rPr>
          <w:rFonts w:ascii="Times New Roman" w:hAnsi="Times New Roman"/>
          <w:bCs/>
          <w:iCs/>
          <w:szCs w:val="20"/>
        </w:rPr>
        <w:t>cross SSB beam repetition support</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eastAsiaTheme="minorEastAsia" w:hAnsi="Times New Roman"/>
          <w:bCs/>
          <w:szCs w:val="20"/>
        </w:rPr>
        <w:t>The PDCCH candidates in slot</w:t>
      </w:r>
      <w:r w:rsidR="00DD26A2" w:rsidRPr="005322A6">
        <w:rPr>
          <w:rFonts w:ascii="Times New Roman" w:eastAsiaTheme="minorEastAsia" w:hAnsi="Times New Roman"/>
          <w:bCs/>
          <w:szCs w:val="20"/>
        </w:rPr>
        <w:t>s</w:t>
      </w:r>
      <w:r w:rsidRPr="005322A6">
        <w:rPr>
          <w:rFonts w:ascii="Times New Roman" w:eastAsiaTheme="minorEastAsia" w:hAnsi="Times New Roman"/>
          <w:bCs/>
          <w:szCs w:val="20"/>
        </w:rPr>
        <w:t xml:space="preserve"> n0 associated </w:t>
      </w:r>
      <w:r w:rsidR="00DD26A2" w:rsidRPr="005322A6">
        <w:rPr>
          <w:rFonts w:ascii="Times New Roman" w:eastAsiaTheme="minorEastAsia" w:hAnsi="Times New Roman"/>
          <w:bCs/>
          <w:szCs w:val="20"/>
        </w:rPr>
        <w:t xml:space="preserve">respectively </w:t>
      </w:r>
      <w:r w:rsidRPr="005322A6">
        <w:rPr>
          <w:rFonts w:ascii="Times New Roman" w:eastAsiaTheme="minorEastAsia" w:hAnsi="Times New Roman"/>
          <w:bCs/>
          <w:szCs w:val="20"/>
        </w:rPr>
        <w:t xml:space="preserve">with different SSB indexes are </w:t>
      </w:r>
      <w:r w:rsidR="00A07667" w:rsidRPr="005322A6">
        <w:rPr>
          <w:rFonts w:ascii="Times New Roman" w:eastAsiaTheme="minorEastAsia" w:hAnsi="Times New Roman"/>
          <w:bCs/>
          <w:szCs w:val="20"/>
        </w:rPr>
        <w:t xml:space="preserve">repetitions of each other </w:t>
      </w:r>
      <w:r w:rsidRPr="005322A6">
        <w:rPr>
          <w:rFonts w:ascii="Times New Roman" w:eastAsiaTheme="minorEastAsia" w:hAnsi="Times New Roman"/>
          <w:bCs/>
          <w:szCs w:val="20"/>
        </w:rPr>
        <w:t xml:space="preserve">and share the same aggregation level, </w:t>
      </w:r>
      <w:r w:rsidRPr="005322A6">
        <w:rPr>
          <w:rFonts w:ascii="Times New Roman" w:hAnsi="Times New Roman"/>
          <w:bCs/>
          <w:szCs w:val="20"/>
        </w:rPr>
        <w:t>coded bits and same candidate index</w:t>
      </w:r>
    </w:p>
    <w:p w:rsidR="00C076D9" w:rsidRDefault="00C076D9" w:rsidP="00C076D9">
      <w:pPr>
        <w:rPr>
          <w:rFonts w:ascii="Times New Roman" w:hAnsi="Times New Roman"/>
          <w:lang w:eastAsia="zh-CN"/>
        </w:rPr>
      </w:pPr>
    </w:p>
    <w:p w:rsidR="006262E4" w:rsidRDefault="006262E4" w:rsidP="002C4926">
      <w:pPr>
        <w:rPr>
          <w:lang w:eastAsia="x-none"/>
        </w:rPr>
      </w:pPr>
    </w:p>
    <w:p w:rsidR="002C4926" w:rsidRDefault="002C4926" w:rsidP="002C4926">
      <w:pPr>
        <w:rPr>
          <w:lang w:eastAsia="x-none"/>
        </w:rPr>
      </w:pPr>
      <w:r>
        <w:rPr>
          <w:lang w:eastAsia="x-none"/>
        </w:rPr>
        <w:t>R1-2500041</w:t>
      </w:r>
      <w:r>
        <w:rPr>
          <w:lang w:eastAsia="x-none"/>
        </w:rPr>
        <w:tab/>
        <w:t>FL Summary #3: NR-NTN downlink coverage enhancements</w:t>
      </w:r>
      <w:r>
        <w:rPr>
          <w:lang w:eastAsia="x-none"/>
        </w:rPr>
        <w:tab/>
        <w:t>THALES</w:t>
      </w:r>
    </w:p>
    <w:p w:rsidR="002C4926" w:rsidRDefault="002C4926" w:rsidP="002C4926">
      <w:pPr>
        <w:rPr>
          <w:lang w:eastAsia="x-none"/>
        </w:rPr>
      </w:pPr>
      <w:r>
        <w:rPr>
          <w:lang w:eastAsia="x-none"/>
        </w:rPr>
        <w:t>R1-2500042</w:t>
      </w:r>
      <w:r>
        <w:rPr>
          <w:lang w:eastAsia="x-none"/>
        </w:rPr>
        <w:tab/>
        <w:t>FL Summary #4: NR-NTN downlink coverage enhancements</w:t>
      </w:r>
      <w:r>
        <w:rPr>
          <w:lang w:eastAsia="x-none"/>
        </w:rPr>
        <w:tab/>
        <w:t>THALES</w:t>
      </w:r>
    </w:p>
    <w:p w:rsidR="002C4926" w:rsidRPr="002C4926" w:rsidRDefault="002C4926" w:rsidP="008E45AD">
      <w:pPr>
        <w:rPr>
          <w:lang w:eastAsia="x-none"/>
        </w:rPr>
      </w:pPr>
    </w:p>
    <w:p w:rsidR="002C4926" w:rsidRPr="008E45AD" w:rsidRDefault="002C4926" w:rsidP="008E45AD">
      <w:pPr>
        <w:rPr>
          <w:lang w:eastAsia="x-none"/>
        </w:rPr>
      </w:pPr>
    </w:p>
    <w:p w:rsidR="00D75EE2" w:rsidRDefault="00D75EE2" w:rsidP="00AB050D">
      <w:pPr>
        <w:pStyle w:val="Heading3"/>
        <w:numPr>
          <w:ilvl w:val="2"/>
          <w:numId w:val="15"/>
        </w:numPr>
        <w:rPr>
          <w:rFonts w:eastAsia="Malgun Gothic"/>
          <w:lang w:val="en-US" w:eastAsia="ko-KR"/>
        </w:rPr>
      </w:pPr>
      <w:bookmarkStart w:id="10" w:name="_Toc189288974"/>
      <w:bookmarkStart w:id="11" w:name="_Toc189898403"/>
      <w:r w:rsidRPr="009431DD">
        <w:rPr>
          <w:rFonts w:eastAsia="Malgun Gothic"/>
          <w:lang w:val="en-US" w:eastAsia="ko-KR"/>
        </w:rPr>
        <w:lastRenderedPageBreak/>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0"/>
      <w:bookmarkEnd w:id="11"/>
    </w:p>
    <w:p w:rsidR="008E45AD" w:rsidRPr="008E45AD" w:rsidRDefault="008E45AD" w:rsidP="008E45AD">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 xml:space="preserve">Huawei, </w:t>
      </w:r>
      <w:proofErr w:type="spellStart"/>
      <w:r w:rsidRPr="008E45AD">
        <w:rPr>
          <w:lang w:val="en-US" w:eastAsia="ko-KR"/>
        </w:rPr>
        <w:t>HiSilicon</w:t>
      </w:r>
      <w:proofErr w:type="spellEnd"/>
    </w:p>
    <w:p w:rsidR="008E45AD" w:rsidRPr="008E45AD" w:rsidRDefault="008E45AD" w:rsidP="008E45AD">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rsidR="008E45AD" w:rsidRPr="008E45AD" w:rsidRDefault="008E45AD" w:rsidP="008E45AD">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rsidR="008E45AD" w:rsidRPr="008E45AD" w:rsidRDefault="008E45AD" w:rsidP="008E45AD">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rsidR="008E45AD" w:rsidRPr="008E45AD" w:rsidRDefault="008E45AD" w:rsidP="008E45AD">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rsidR="008E45AD" w:rsidRPr="008E45AD" w:rsidRDefault="008E45AD" w:rsidP="008E45AD">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 xml:space="preserve">ZTE Corporation, </w:t>
      </w:r>
      <w:proofErr w:type="spellStart"/>
      <w:r w:rsidRPr="008E45AD">
        <w:rPr>
          <w:lang w:val="en-US" w:eastAsia="ko-KR"/>
        </w:rPr>
        <w:t>Sanechips</w:t>
      </w:r>
      <w:proofErr w:type="spellEnd"/>
    </w:p>
    <w:p w:rsidR="008E45AD" w:rsidRPr="008E45AD" w:rsidRDefault="008E45AD" w:rsidP="008E45AD">
      <w:pPr>
        <w:rPr>
          <w:lang w:val="en-US" w:eastAsia="ko-KR"/>
        </w:rPr>
      </w:pPr>
      <w:r w:rsidRPr="008E45AD">
        <w:rPr>
          <w:lang w:val="en-US" w:eastAsia="ko-KR"/>
        </w:rPr>
        <w:t>R1-2500444</w:t>
      </w:r>
      <w:r w:rsidRPr="008E45AD">
        <w:rPr>
          <w:lang w:val="en-US" w:eastAsia="ko-KR"/>
        </w:rPr>
        <w:tab/>
        <w:t xml:space="preserve">Discussion on supporting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rsidR="008E45AD" w:rsidRPr="008E45AD" w:rsidRDefault="008E45AD" w:rsidP="008E45AD">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rsidR="008E45AD" w:rsidRPr="008E45AD" w:rsidRDefault="008E45AD" w:rsidP="008E45AD">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rsidR="008E45AD" w:rsidRPr="008E45AD" w:rsidRDefault="008E45AD" w:rsidP="008E45AD">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rsidR="008E45AD" w:rsidRPr="008E45AD" w:rsidRDefault="008E45AD" w:rsidP="008E45AD">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rsidR="008E45AD" w:rsidRPr="008E45AD" w:rsidRDefault="008E45AD" w:rsidP="008E45AD">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rsidR="008E45AD" w:rsidRPr="008E45AD" w:rsidRDefault="008E45AD" w:rsidP="008E45AD">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rsidR="008E45AD" w:rsidRPr="008E45AD" w:rsidRDefault="008E45AD" w:rsidP="008E45AD">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rsidR="008E45AD" w:rsidRPr="008E45AD" w:rsidRDefault="008E45AD" w:rsidP="008E45AD">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rsidR="008E45AD" w:rsidRPr="008E45AD" w:rsidRDefault="008E45AD" w:rsidP="008E45AD">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rsidR="008E45AD" w:rsidRPr="008E45AD" w:rsidRDefault="008E45AD" w:rsidP="008E45AD">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rsidR="008E45AD" w:rsidRPr="008E45AD" w:rsidRDefault="008E45AD" w:rsidP="008E45AD">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rsidR="008E45AD" w:rsidRDefault="008E45AD" w:rsidP="008E45AD">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rsidR="007F162C" w:rsidRDefault="007F162C" w:rsidP="008E45AD">
      <w:pPr>
        <w:rPr>
          <w:lang w:val="en-US" w:eastAsia="ko-KR"/>
        </w:rPr>
      </w:pPr>
    </w:p>
    <w:p w:rsidR="007F162C" w:rsidRPr="007F162C" w:rsidRDefault="007F162C" w:rsidP="008E45AD">
      <w:pPr>
        <w:rPr>
          <w:b/>
          <w:lang w:val="en-US" w:eastAsia="ko-KR"/>
        </w:rPr>
      </w:pPr>
      <w:r w:rsidRPr="007F162C">
        <w:rPr>
          <w:b/>
          <w:lang w:val="en-US" w:eastAsia="ko-KR"/>
        </w:rPr>
        <w:t>R1-2501465</w:t>
      </w:r>
      <w:r w:rsidR="00B87A37" w:rsidRPr="00B87A37">
        <w:rPr>
          <w:lang w:val="en-US" w:eastAsia="ko-KR"/>
        </w:rPr>
        <w:tab/>
        <w:t>Summary #1 for 9.11.2</w:t>
      </w:r>
      <w:r w:rsidR="00B87A37" w:rsidRPr="00B87A37">
        <w:rPr>
          <w:lang w:val="en-US" w:eastAsia="ko-KR"/>
        </w:rPr>
        <w:tab/>
        <w:t xml:space="preserve"> Support of </w:t>
      </w:r>
      <w:proofErr w:type="spellStart"/>
      <w:r w:rsidR="00B87A37" w:rsidRPr="00B87A37">
        <w:rPr>
          <w:lang w:val="en-US" w:eastAsia="ko-KR"/>
        </w:rPr>
        <w:t>RedCap</w:t>
      </w:r>
      <w:proofErr w:type="spellEnd"/>
      <w:r w:rsidR="00B87A37" w:rsidRPr="00B87A37">
        <w:rPr>
          <w:lang w:val="en-US" w:eastAsia="ko-KR"/>
        </w:rPr>
        <w:t xml:space="preserve"> and </w:t>
      </w:r>
      <w:proofErr w:type="spellStart"/>
      <w:r w:rsidR="00B87A37" w:rsidRPr="00B87A37">
        <w:rPr>
          <w:lang w:val="en-US" w:eastAsia="ko-KR"/>
        </w:rPr>
        <w:t>eRedCap</w:t>
      </w:r>
      <w:proofErr w:type="spellEnd"/>
      <w:r w:rsidR="00B87A37" w:rsidRPr="00B87A37">
        <w:rPr>
          <w:lang w:val="en-US" w:eastAsia="ko-KR"/>
        </w:rPr>
        <w:t xml:space="preserve"> UEs with NR NTN operating in FR1-NTN bands</w:t>
      </w:r>
      <w:r w:rsidR="00B87A37" w:rsidRPr="00B87A37">
        <w:rPr>
          <w:lang w:val="en-US" w:eastAsia="ko-KR"/>
        </w:rPr>
        <w:tab/>
        <w:t>Moderator (CATT)</w:t>
      </w:r>
    </w:p>
    <w:p w:rsidR="007F162C" w:rsidRPr="006A01BB" w:rsidRDefault="007F162C" w:rsidP="008E45AD">
      <w:pPr>
        <w:rPr>
          <w:szCs w:val="20"/>
          <w:lang w:val="en-US" w:eastAsia="ko-KR"/>
        </w:rPr>
      </w:pPr>
    </w:p>
    <w:p w:rsidR="007F162C" w:rsidRPr="006A01BB" w:rsidRDefault="004A4049" w:rsidP="008E45AD">
      <w:pPr>
        <w:rPr>
          <w:szCs w:val="20"/>
          <w:lang w:val="en-US" w:eastAsia="ko-KR"/>
        </w:rPr>
      </w:pPr>
      <w:r w:rsidRPr="006A01BB">
        <w:rPr>
          <w:szCs w:val="20"/>
          <w:highlight w:val="green"/>
          <w:lang w:val="en-US" w:eastAsia="ko-KR"/>
        </w:rPr>
        <w:t>Agreement</w:t>
      </w:r>
    </w:p>
    <w:p w:rsidR="007F162C" w:rsidRPr="006A01BB" w:rsidRDefault="007F162C" w:rsidP="008E45AD">
      <w:pPr>
        <w:rPr>
          <w:szCs w:val="20"/>
          <w:lang w:val="en-US" w:eastAsia="ko-KR"/>
        </w:rPr>
      </w:pPr>
      <w:r w:rsidRPr="006A01BB">
        <w:rPr>
          <w:szCs w:val="20"/>
          <w:lang w:val="en-US" w:eastAsia="ko-KR"/>
        </w:rPr>
        <w:t xml:space="preserve">When </w:t>
      </w:r>
      <w:r w:rsidR="006C01DC" w:rsidRPr="006A01BB">
        <w:rPr>
          <w:szCs w:val="20"/>
          <w:lang w:val="en-US" w:eastAsia="ko-KR"/>
        </w:rPr>
        <w:t>n</w:t>
      </w:r>
      <w:r w:rsidRPr="006A01BB">
        <w:rPr>
          <w:szCs w:val="20"/>
          <w:lang w:val="en-US" w:eastAsia="ko-KR"/>
        </w:rPr>
        <w:t>etwork indicate</w:t>
      </w:r>
      <w:r w:rsidR="006C01DC" w:rsidRPr="006A01BB">
        <w:rPr>
          <w:szCs w:val="20"/>
          <w:lang w:val="en-US" w:eastAsia="ko-KR"/>
        </w:rPr>
        <w:t>s</w:t>
      </w:r>
      <w:r w:rsidRPr="006A01BB">
        <w:rPr>
          <w:szCs w:val="20"/>
          <w:lang w:val="en-US" w:eastAsia="ko-KR"/>
        </w:rPr>
        <w:t xml:space="preserve"> UL overriding DL in RRC-Connected mode for collision case 3, </w:t>
      </w:r>
      <w:r w:rsidR="004A4049" w:rsidRPr="006A01BB">
        <w:rPr>
          <w:szCs w:val="20"/>
          <w:lang w:val="en-US" w:eastAsia="ko-KR"/>
        </w:rPr>
        <w:t xml:space="preserve">one </w:t>
      </w:r>
      <w:r w:rsidRPr="006A01BB">
        <w:rPr>
          <w:szCs w:val="20"/>
          <w:lang w:val="en-US" w:eastAsia="ko-KR"/>
        </w:rPr>
        <w:t>UE</w:t>
      </w:r>
      <w:r w:rsidR="00F81A54" w:rsidRPr="006A01BB">
        <w:rPr>
          <w:szCs w:val="20"/>
          <w:lang w:val="en-US" w:eastAsia="ko-KR"/>
        </w:rPr>
        <w:t>-</w:t>
      </w:r>
      <w:r w:rsidRPr="006A01BB">
        <w:rPr>
          <w:szCs w:val="20"/>
          <w:lang w:val="en-US" w:eastAsia="ko-KR"/>
        </w:rPr>
        <w:t xml:space="preserve">specific </w:t>
      </w:r>
      <w:r w:rsidR="00F81A54" w:rsidRPr="006A01BB">
        <w:rPr>
          <w:szCs w:val="20"/>
          <w:lang w:val="en-US" w:eastAsia="ko-KR"/>
        </w:rPr>
        <w:t xml:space="preserve">RRC </w:t>
      </w:r>
      <w:r w:rsidR="004A4049" w:rsidRPr="006A01BB">
        <w:rPr>
          <w:szCs w:val="20"/>
          <w:lang w:val="en-US" w:eastAsia="ko-KR"/>
        </w:rPr>
        <w:t>parameter</w:t>
      </w:r>
      <w:r w:rsidRPr="006A01BB">
        <w:rPr>
          <w:szCs w:val="20"/>
          <w:lang w:val="en-US" w:eastAsia="ko-KR"/>
        </w:rPr>
        <w:t xml:space="preserve"> </w:t>
      </w:r>
      <w:r w:rsidR="00D65BB5" w:rsidRPr="006A01BB">
        <w:rPr>
          <w:szCs w:val="20"/>
          <w:lang w:val="en-US" w:eastAsia="ko-KR"/>
        </w:rPr>
        <w:t xml:space="preserve">is used </w:t>
      </w:r>
      <w:r w:rsidRPr="006A01BB">
        <w:rPr>
          <w:szCs w:val="20"/>
          <w:lang w:val="en-US" w:eastAsia="ko-KR"/>
        </w:rPr>
        <w:t xml:space="preserve">to indicate overriding for all the </w:t>
      </w:r>
      <w:r w:rsidR="00F81A54" w:rsidRPr="006A01BB">
        <w:rPr>
          <w:szCs w:val="20"/>
          <w:lang w:val="en-US" w:eastAsia="ko-KR"/>
        </w:rPr>
        <w:t xml:space="preserve">applicable </w:t>
      </w:r>
      <w:r w:rsidRPr="006A01BB">
        <w:rPr>
          <w:szCs w:val="20"/>
          <w:lang w:val="en-US" w:eastAsia="ko-KR"/>
        </w:rPr>
        <w:t>other use cases except for collisions with Type-0/0A/1/2-PDCCH CSS.</w:t>
      </w:r>
    </w:p>
    <w:p w:rsidR="007F162C" w:rsidRPr="006A01BB" w:rsidRDefault="007F162C" w:rsidP="008E45AD">
      <w:pPr>
        <w:rPr>
          <w:szCs w:val="20"/>
          <w:lang w:val="en-US" w:eastAsia="ko-KR"/>
        </w:rPr>
      </w:pPr>
    </w:p>
    <w:p w:rsidR="004A4049" w:rsidRPr="006A01BB" w:rsidRDefault="006A01BB" w:rsidP="004A4049">
      <w:pPr>
        <w:rPr>
          <w:rFonts w:eastAsia="SimSun" w:cs="Times"/>
          <w:b/>
          <w:bCs/>
          <w:color w:val="000000"/>
          <w:szCs w:val="20"/>
          <w:lang w:val="en-US" w:eastAsia="zh-CN"/>
        </w:rPr>
      </w:pPr>
      <w:r w:rsidRPr="006A01BB">
        <w:rPr>
          <w:rFonts w:eastAsia="SimSun" w:cs="Times"/>
          <w:b/>
          <w:bCs/>
          <w:color w:val="000000"/>
          <w:szCs w:val="20"/>
          <w:lang w:val="en-US" w:eastAsia="zh-CN"/>
        </w:rPr>
        <w:t>Conclusion</w:t>
      </w:r>
    </w:p>
    <w:p w:rsidR="004A4049" w:rsidRPr="006A01BB" w:rsidRDefault="004A4049" w:rsidP="004A4049">
      <w:pPr>
        <w:rPr>
          <w:rFonts w:cs="Times"/>
          <w:bCs/>
          <w:color w:val="000000"/>
          <w:szCs w:val="20"/>
          <w:lang w:val="en-US" w:eastAsia="zh-CN"/>
        </w:rPr>
      </w:pPr>
      <w:r w:rsidRPr="006A01BB">
        <w:rPr>
          <w:rFonts w:cs="Times"/>
          <w:bCs/>
          <w:color w:val="000000"/>
          <w:szCs w:val="20"/>
          <w:lang w:val="en-US" w:eastAsia="zh-CN"/>
        </w:rPr>
        <w:t xml:space="preserve">For Rel-19 HD-FDD (e)Redcap UE with CG-SDT procedure ongoing in RRC-inactive mode, for collision case 3, </w:t>
      </w:r>
    </w:p>
    <w:p w:rsidR="004A4049" w:rsidRPr="006A01BB" w:rsidRDefault="004A4049" w:rsidP="00AB050D">
      <w:pPr>
        <w:numPr>
          <w:ilvl w:val="0"/>
          <w:numId w:val="21"/>
        </w:numPr>
        <w:tabs>
          <w:tab w:val="left" w:pos="420"/>
        </w:tabs>
        <w:ind w:left="1159"/>
        <w:rPr>
          <w:rFonts w:cs="Times"/>
          <w:bCs/>
          <w:color w:val="000000"/>
          <w:szCs w:val="20"/>
          <w:lang w:val="en-US" w:eastAsia="zh-CN"/>
        </w:rPr>
      </w:pPr>
      <w:r w:rsidRPr="006A01BB">
        <w:rPr>
          <w:rFonts w:cs="Times"/>
          <w:bCs/>
          <w:color w:val="000000"/>
          <w:szCs w:val="20"/>
          <w:lang w:val="en-US" w:eastAsia="zh-CN"/>
        </w:rPr>
        <w:t>Handling of collision with PDCCH CSS in RRC-inactive mode is left to UE implementation whether to prioritize UL or prioritize DL with the constraint in the following note.</w:t>
      </w:r>
    </w:p>
    <w:p w:rsidR="004A4049" w:rsidRPr="006A01BB" w:rsidRDefault="004A4049" w:rsidP="004A4049">
      <w:pPr>
        <w:rPr>
          <w:rFonts w:cs="Times"/>
          <w:color w:val="000000"/>
          <w:szCs w:val="20"/>
          <w:lang w:val="en-US" w:eastAsia="zh-CN"/>
        </w:rPr>
      </w:pPr>
      <w:r w:rsidRPr="006A01BB">
        <w:rPr>
          <w:rFonts w:cs="Times"/>
          <w:color w:val="000000"/>
          <w:szCs w:val="20"/>
          <w:lang w:val="en-US" w:eastAsia="zh-CN"/>
        </w:rPr>
        <w:t>Note: UE shall comply to the following existing procedure in 38.331:</w:t>
      </w:r>
    </w:p>
    <w:p w:rsidR="004A4049" w:rsidRPr="006A01BB" w:rsidRDefault="004A4049" w:rsidP="00AB050D">
      <w:pPr>
        <w:pStyle w:val="ListParagraph"/>
        <w:numPr>
          <w:ilvl w:val="0"/>
          <w:numId w:val="22"/>
        </w:numPr>
        <w:overflowPunct w:val="0"/>
        <w:autoSpaceDE w:val="0"/>
        <w:autoSpaceDN w:val="0"/>
        <w:adjustRightInd w:val="0"/>
        <w:ind w:leftChars="0"/>
        <w:textAlignment w:val="baseline"/>
        <w:rPr>
          <w:rFonts w:cs="Times"/>
          <w:color w:val="000000"/>
          <w:lang w:val="en-US"/>
        </w:rPr>
      </w:pPr>
      <w:r w:rsidRPr="006A01BB">
        <w:rPr>
          <w:rFonts w:cs="Times"/>
          <w:color w:val="000000"/>
          <w:lang w:val="en-US" w:eastAsia="zh-CN"/>
        </w:rPr>
        <w:t>UEs in RRC_INACTIVE while SDT procedure is not ongoing shall monitor for SI change indication in its own paging occasion(s) that the UE monitors as specified in TS 38.304 [20].</w:t>
      </w:r>
    </w:p>
    <w:p w:rsidR="004A4049" w:rsidRPr="006A01BB" w:rsidRDefault="004A4049" w:rsidP="00AB050D">
      <w:pPr>
        <w:pStyle w:val="ListParagraph"/>
        <w:numPr>
          <w:ilvl w:val="0"/>
          <w:numId w:val="22"/>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t>UEs in RRC_INACTIVE while SDT procedure is ongoing shall monitor for SI change indication in any paging occasion at least once per modification period, if the initial downlink BWP on which the SDT procedure is ongoing is associated with a CD-SSB.</w:t>
      </w:r>
    </w:p>
    <w:p w:rsidR="004A4049" w:rsidRPr="006A01BB" w:rsidRDefault="004A4049" w:rsidP="00AB050D">
      <w:pPr>
        <w:pStyle w:val="ListParagraph"/>
        <w:numPr>
          <w:ilvl w:val="0"/>
          <w:numId w:val="22"/>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t>ETWS or CMAS capable UEs in RRC_INACTIVE while SDT procedure is not ongoing shall monitor for indications about PWS notification in its own paging occasion every DRX cycle.</w:t>
      </w:r>
    </w:p>
    <w:p w:rsidR="004A4049" w:rsidRPr="006A01BB" w:rsidRDefault="004A4049" w:rsidP="00AB050D">
      <w:pPr>
        <w:pStyle w:val="ListParagraph"/>
        <w:numPr>
          <w:ilvl w:val="0"/>
          <w:numId w:val="22"/>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t xml:space="preserve">ETWS or CMAS capable UEs in RRC_INACTIVE while SDT procedure is ongoing shall monitor for indication about PWS notification in any paging occasion at least once every </w:t>
      </w:r>
      <w:proofErr w:type="spellStart"/>
      <w:r w:rsidRPr="006A01BB">
        <w:rPr>
          <w:rFonts w:cs="Times"/>
          <w:color w:val="000000"/>
          <w:lang w:val="en-US"/>
        </w:rPr>
        <w:t>defaultPagingCycle</w:t>
      </w:r>
      <w:proofErr w:type="spellEnd"/>
      <w:r w:rsidRPr="006A01BB">
        <w:rPr>
          <w:rFonts w:cs="Times"/>
          <w:color w:val="000000"/>
          <w:lang w:val="en-US"/>
        </w:rPr>
        <w:t>.</w:t>
      </w:r>
    </w:p>
    <w:p w:rsidR="004A4049" w:rsidRPr="00B87A37" w:rsidRDefault="004A4049" w:rsidP="00B87A37">
      <w:pPr>
        <w:rPr>
          <w:rFonts w:eastAsia="SimSun"/>
          <w:b/>
          <w:szCs w:val="20"/>
          <w:highlight w:val="yellow"/>
          <w:lang w:val="en-US" w:eastAsia="zh-CN"/>
        </w:rPr>
      </w:pPr>
    </w:p>
    <w:p w:rsidR="007F162C" w:rsidRPr="00B87A37" w:rsidRDefault="007F162C" w:rsidP="00B87A37">
      <w:pPr>
        <w:rPr>
          <w:szCs w:val="20"/>
          <w:lang w:val="en-US" w:eastAsia="ko-KR"/>
        </w:rPr>
      </w:pPr>
    </w:p>
    <w:p w:rsidR="00061A85" w:rsidRPr="00B87A37" w:rsidRDefault="00061A85" w:rsidP="00B87A37">
      <w:pPr>
        <w:adjustRightInd w:val="0"/>
        <w:snapToGrid w:val="0"/>
        <w:rPr>
          <w:rFonts w:eastAsia="MS Gothic" w:cs="Times"/>
          <w:b/>
          <w:szCs w:val="20"/>
          <w:highlight w:val="yellow"/>
          <w:lang w:eastAsia="ja-JP"/>
        </w:rPr>
      </w:pPr>
      <w:r w:rsidRPr="00B87A37">
        <w:rPr>
          <w:rFonts w:eastAsia="MS Gothic" w:cs="Times"/>
          <w:b/>
          <w:szCs w:val="20"/>
          <w:highlight w:val="yellow"/>
          <w:lang w:eastAsia="ja-JP"/>
        </w:rPr>
        <w:t>P</w:t>
      </w:r>
      <w:r w:rsidRPr="00B87A37">
        <w:rPr>
          <w:rFonts w:eastAsia="MS Gothic" w:cs="Times" w:hint="eastAsia"/>
          <w:b/>
          <w:szCs w:val="20"/>
          <w:highlight w:val="yellow"/>
          <w:lang w:eastAsia="ja-JP"/>
        </w:rPr>
        <w:t>ropos</w:t>
      </w:r>
      <w:r w:rsidR="008327E2" w:rsidRPr="00B87A37">
        <w:rPr>
          <w:rFonts w:eastAsia="MS Gothic" w:cs="Times"/>
          <w:b/>
          <w:szCs w:val="20"/>
          <w:highlight w:val="yellow"/>
          <w:lang w:eastAsia="ja-JP"/>
        </w:rPr>
        <w:t>ed conclusion</w:t>
      </w:r>
    </w:p>
    <w:p w:rsidR="00061A85" w:rsidRPr="00B87A37" w:rsidRDefault="00061A85" w:rsidP="00B87A37">
      <w:pPr>
        <w:adjustRightInd w:val="0"/>
        <w:snapToGrid w:val="0"/>
        <w:rPr>
          <w:rFonts w:eastAsia="MS Gothic" w:cs="Times"/>
          <w:szCs w:val="20"/>
          <w:lang w:eastAsia="ja-JP"/>
        </w:rPr>
      </w:pPr>
      <w:r w:rsidRPr="00B87A37">
        <w:rPr>
          <w:rFonts w:eastAsia="MS Gothic" w:cs="Times" w:hint="eastAsia"/>
          <w:szCs w:val="20"/>
          <w:lang w:eastAsia="ja-JP"/>
        </w:rPr>
        <w:t>T</w:t>
      </w:r>
      <w:r w:rsidRPr="00B87A37">
        <w:rPr>
          <w:rFonts w:eastAsia="MS Gothic" w:cs="Times"/>
          <w:szCs w:val="20"/>
          <w:lang w:eastAsia="ja-JP"/>
        </w:rPr>
        <w:t>he use cases</w:t>
      </w:r>
      <w:r w:rsidRPr="00B87A37">
        <w:rPr>
          <w:rFonts w:eastAsia="MS Gothic" w:cs="Times" w:hint="eastAsia"/>
          <w:szCs w:val="20"/>
          <w:lang w:eastAsia="ja-JP"/>
        </w:rPr>
        <w:t xml:space="preserve"> of c</w:t>
      </w:r>
      <w:r w:rsidRPr="00B87A37">
        <w:rPr>
          <w:rFonts w:eastAsia="MS Gothic" w:cs="Times"/>
          <w:szCs w:val="20"/>
          <w:lang w:eastAsia="ja-JP"/>
        </w:rPr>
        <w:t xml:space="preserve">ollision case </w:t>
      </w:r>
      <w:r w:rsidRPr="00B87A37">
        <w:rPr>
          <w:rFonts w:eastAsia="MS Gothic" w:cs="Times" w:hint="eastAsia"/>
          <w:szCs w:val="20"/>
          <w:lang w:eastAsia="ja-JP"/>
        </w:rPr>
        <w:t>4</w:t>
      </w:r>
      <w:r w:rsidRPr="00B87A37">
        <w:rPr>
          <w:rFonts w:eastAsia="MS Gothic" w:cs="Times"/>
          <w:szCs w:val="20"/>
          <w:lang w:eastAsia="ja-JP"/>
        </w:rPr>
        <w:t xml:space="preserve"> (Dynamically scheduled DL reception </w:t>
      </w:r>
      <w:r w:rsidRPr="00B87A37">
        <w:rPr>
          <w:rFonts w:eastAsia="MS Gothic" w:cs="Times" w:hint="eastAsia"/>
          <w:szCs w:val="20"/>
          <w:lang w:eastAsia="ja-JP"/>
        </w:rPr>
        <w:t xml:space="preserve">collides with </w:t>
      </w:r>
      <w:r w:rsidRPr="00B87A37">
        <w:rPr>
          <w:rFonts w:eastAsia="MS Gothic" w:cs="Times"/>
          <w:szCs w:val="20"/>
          <w:lang w:eastAsia="ja-JP"/>
        </w:rPr>
        <w:t xml:space="preserve">dynamic scheduled UL transmission) consist of pairs of </w:t>
      </w:r>
      <w:r w:rsidRPr="00B87A37">
        <w:rPr>
          <w:rFonts w:eastAsia="MS Gothic" w:cs="Times" w:hint="eastAsia"/>
          <w:szCs w:val="20"/>
          <w:lang w:eastAsia="ja-JP"/>
        </w:rPr>
        <w:t xml:space="preserve">one </w:t>
      </w:r>
      <w:r w:rsidRPr="00B87A37">
        <w:rPr>
          <w:rFonts w:eastAsia="MS Gothic" w:cs="Times"/>
          <w:szCs w:val="20"/>
          <w:lang w:eastAsia="ja-JP"/>
        </w:rPr>
        <w:t xml:space="preserve">DL reception </w:t>
      </w:r>
      <w:ins w:id="12" w:author="Moderator" w:date="2025-02-17T12:14:00Z">
        <w:r w:rsidR="008327E2" w:rsidRPr="00B87A37">
          <w:rPr>
            <w:rFonts w:eastAsia="MS Gothic" w:cs="Times"/>
            <w:szCs w:val="20"/>
            <w:lang w:eastAsia="ja-JP"/>
          </w:rPr>
          <w:t xml:space="preserve">indicated by a DCI format </w:t>
        </w:r>
      </w:ins>
      <w:r w:rsidRPr="00B87A37">
        <w:rPr>
          <w:rFonts w:eastAsia="MS Gothic" w:cs="Times"/>
          <w:szCs w:val="20"/>
          <w:lang w:eastAsia="ja-JP"/>
        </w:rPr>
        <w:t>and one UL transmission</w:t>
      </w:r>
      <w:ins w:id="13" w:author="Moderator" w:date="2025-02-17T12:14:00Z">
        <w:r w:rsidR="008327E2" w:rsidRPr="00B87A37">
          <w:rPr>
            <w:rFonts w:eastAsia="MS Gothic" w:cs="Times"/>
            <w:szCs w:val="20"/>
            <w:lang w:eastAsia="ja-JP"/>
          </w:rPr>
          <w:t xml:space="preserve"> indicated by a DCI format</w:t>
        </w:r>
      </w:ins>
      <w:r w:rsidRPr="00B87A37">
        <w:rPr>
          <w:rFonts w:eastAsia="MS Gothic" w:cs="Times"/>
          <w:szCs w:val="20"/>
          <w:lang w:eastAsia="ja-JP"/>
        </w:rPr>
        <w:t>, among:</w:t>
      </w:r>
    </w:p>
    <w:p w:rsidR="00061A85" w:rsidRPr="00B87A37" w:rsidRDefault="00061A85" w:rsidP="00AB050D">
      <w:pPr>
        <w:pStyle w:val="ListParagraph"/>
        <w:numPr>
          <w:ilvl w:val="0"/>
          <w:numId w:val="23"/>
        </w:numPr>
        <w:adjustRightInd w:val="0"/>
        <w:snapToGrid w:val="0"/>
        <w:ind w:leftChars="0"/>
        <w:rPr>
          <w:rFonts w:cs="Times"/>
          <w:bCs/>
          <w:szCs w:val="20"/>
        </w:rPr>
      </w:pPr>
      <w:r w:rsidRPr="00B87A37">
        <w:rPr>
          <w:rFonts w:cs="Times"/>
          <w:szCs w:val="20"/>
        </w:rPr>
        <w:t>DL</w:t>
      </w:r>
      <w:r w:rsidRPr="00B87A37">
        <w:rPr>
          <w:rFonts w:eastAsia="SimSun" w:cs="Times" w:hint="eastAsia"/>
          <w:szCs w:val="20"/>
          <w:lang w:eastAsia="zh-CN"/>
        </w:rPr>
        <w:t xml:space="preserve"> transmission</w:t>
      </w:r>
      <w:r w:rsidRPr="00B87A37">
        <w:rPr>
          <w:rFonts w:cs="Times"/>
          <w:szCs w:val="20"/>
        </w:rPr>
        <w:t xml:space="preserve">: </w:t>
      </w:r>
      <w:del w:id="14" w:author="Moderator" w:date="2025-02-17T12:14:00Z">
        <w:r w:rsidRPr="00B87A37" w:rsidDel="008327E2">
          <w:rPr>
            <w:rFonts w:cs="Times"/>
            <w:szCs w:val="20"/>
          </w:rPr>
          <w:delText xml:space="preserve">Dynamic scheduled </w:delText>
        </w:r>
      </w:del>
      <w:r w:rsidRPr="00B87A37">
        <w:rPr>
          <w:rFonts w:cs="Times"/>
          <w:szCs w:val="20"/>
        </w:rPr>
        <w:t xml:space="preserve">PDSCH, </w:t>
      </w:r>
      <w:del w:id="15" w:author="Moderator" w:date="2025-02-17T12:15:00Z">
        <w:r w:rsidRPr="00B87A37" w:rsidDel="008327E2">
          <w:rPr>
            <w:rFonts w:cs="Times"/>
            <w:szCs w:val="20"/>
          </w:rPr>
          <w:delText xml:space="preserve">Dynamic scheduled </w:delText>
        </w:r>
      </w:del>
      <w:r w:rsidRPr="00B87A37">
        <w:rPr>
          <w:rFonts w:cs="Times"/>
          <w:szCs w:val="20"/>
        </w:rPr>
        <w:t xml:space="preserve">CSI-RS and </w:t>
      </w:r>
      <w:del w:id="16" w:author="Moderator" w:date="2025-02-17T12:15:00Z">
        <w:r w:rsidRPr="00B87A37" w:rsidDel="008327E2">
          <w:rPr>
            <w:rFonts w:cs="Times"/>
            <w:szCs w:val="20"/>
          </w:rPr>
          <w:delText xml:space="preserve">Aperiodic </w:delText>
        </w:r>
      </w:del>
      <w:r w:rsidRPr="00B87A37">
        <w:rPr>
          <w:rFonts w:cs="Times"/>
          <w:szCs w:val="20"/>
        </w:rPr>
        <w:t>PRS</w:t>
      </w:r>
    </w:p>
    <w:p w:rsidR="00061A85" w:rsidRPr="00B87A37" w:rsidRDefault="00061A85" w:rsidP="00AB050D">
      <w:pPr>
        <w:pStyle w:val="ListParagraph"/>
        <w:numPr>
          <w:ilvl w:val="0"/>
          <w:numId w:val="23"/>
        </w:numPr>
        <w:suppressAutoHyphens/>
        <w:adjustRightInd w:val="0"/>
        <w:snapToGrid w:val="0"/>
        <w:ind w:leftChars="0"/>
        <w:rPr>
          <w:rFonts w:eastAsia="SimSun"/>
          <w:szCs w:val="20"/>
          <w:lang w:eastAsia="zh-CN"/>
        </w:rPr>
      </w:pPr>
      <w:r w:rsidRPr="00B87A37">
        <w:rPr>
          <w:rFonts w:cs="Times"/>
          <w:szCs w:val="20"/>
        </w:rPr>
        <w:lastRenderedPageBreak/>
        <w:t>UL</w:t>
      </w:r>
      <w:r w:rsidRPr="00B87A37">
        <w:rPr>
          <w:rFonts w:eastAsia="SimSun" w:cs="Times" w:hint="eastAsia"/>
          <w:szCs w:val="20"/>
          <w:lang w:eastAsia="zh-CN"/>
        </w:rPr>
        <w:t xml:space="preserve"> transmission</w:t>
      </w:r>
      <w:r w:rsidRPr="00B87A37">
        <w:rPr>
          <w:rFonts w:cs="Times"/>
          <w:szCs w:val="20"/>
        </w:rPr>
        <w:t xml:space="preserve">: </w:t>
      </w:r>
      <w:del w:id="17" w:author="Moderator" w:date="2025-02-17T12:15:00Z">
        <w:r w:rsidRPr="00B87A37" w:rsidDel="008327E2">
          <w:rPr>
            <w:rFonts w:cs="Times"/>
            <w:szCs w:val="20"/>
          </w:rPr>
          <w:delText xml:space="preserve">Dynamic scheduled </w:delText>
        </w:r>
      </w:del>
      <w:r w:rsidRPr="00B87A37">
        <w:rPr>
          <w:rFonts w:cs="Times"/>
          <w:szCs w:val="20"/>
        </w:rPr>
        <w:t xml:space="preserve">PUSCH, </w:t>
      </w:r>
      <w:del w:id="18" w:author="Moderator" w:date="2025-02-17T12:15:00Z">
        <w:r w:rsidRPr="00B87A37" w:rsidDel="008327E2">
          <w:rPr>
            <w:rFonts w:cs="Times"/>
            <w:szCs w:val="20"/>
          </w:rPr>
          <w:delText xml:space="preserve">Aperiodic </w:delText>
        </w:r>
      </w:del>
      <w:r w:rsidRPr="00B87A37">
        <w:rPr>
          <w:rFonts w:cs="Times"/>
          <w:szCs w:val="20"/>
        </w:rPr>
        <w:t xml:space="preserve">PUCCH, </w:t>
      </w:r>
      <w:del w:id="19" w:author="Moderator" w:date="2025-02-17T12:15:00Z">
        <w:r w:rsidRPr="00B87A37" w:rsidDel="008327E2">
          <w:rPr>
            <w:rFonts w:cs="Times"/>
            <w:szCs w:val="20"/>
          </w:rPr>
          <w:delText xml:space="preserve">Aperiodic </w:delText>
        </w:r>
      </w:del>
      <w:r w:rsidRPr="00B87A37">
        <w:rPr>
          <w:rFonts w:cs="Times"/>
          <w:szCs w:val="20"/>
        </w:rPr>
        <w:t>SRS and PDCCH order triggered PRACH</w:t>
      </w:r>
    </w:p>
    <w:p w:rsidR="007F162C" w:rsidRPr="00B87A37" w:rsidRDefault="007F162C" w:rsidP="00B87A37">
      <w:pPr>
        <w:rPr>
          <w:szCs w:val="20"/>
          <w:lang w:eastAsia="ko-KR"/>
        </w:rPr>
      </w:pPr>
    </w:p>
    <w:p w:rsidR="007F162C" w:rsidRPr="00B87A37" w:rsidRDefault="007F162C" w:rsidP="00B87A37">
      <w:pPr>
        <w:rPr>
          <w:szCs w:val="20"/>
          <w:lang w:val="en-US" w:eastAsia="ko-KR"/>
        </w:rPr>
      </w:pPr>
    </w:p>
    <w:p w:rsidR="00A6291F" w:rsidRPr="00B87A37" w:rsidRDefault="00A6291F" w:rsidP="00B87A37">
      <w:pPr>
        <w:rPr>
          <w:rFonts w:eastAsia="SimSun"/>
          <w:b/>
          <w:szCs w:val="20"/>
          <w:highlight w:val="yellow"/>
          <w:lang w:eastAsia="zh-CN"/>
        </w:rPr>
      </w:pPr>
      <w:r w:rsidRPr="00B87A37">
        <w:rPr>
          <w:rFonts w:eastAsia="SimSun"/>
          <w:b/>
          <w:szCs w:val="20"/>
          <w:highlight w:val="yellow"/>
          <w:lang w:eastAsia="zh-CN"/>
        </w:rPr>
        <w:t>P</w:t>
      </w:r>
      <w:r w:rsidRPr="00B87A37">
        <w:rPr>
          <w:rFonts w:eastAsia="SimSun" w:hint="eastAsia"/>
          <w:b/>
          <w:szCs w:val="20"/>
          <w:highlight w:val="yellow"/>
          <w:lang w:eastAsia="zh-CN"/>
        </w:rPr>
        <w:t>roposal 4</w:t>
      </w:r>
    </w:p>
    <w:p w:rsidR="00A6291F" w:rsidRPr="00B87A37" w:rsidRDefault="00A6291F" w:rsidP="00B87A37">
      <w:pPr>
        <w:rPr>
          <w:rFonts w:eastAsia="SimSun"/>
          <w:color w:val="000000"/>
          <w:szCs w:val="20"/>
          <w:lang w:eastAsia="zh-CN"/>
        </w:rPr>
      </w:pPr>
      <w:r w:rsidRPr="00B87A37">
        <w:rPr>
          <w:rFonts w:eastAsia="SimSun"/>
          <w:szCs w:val="20"/>
          <w:lang w:eastAsia="zh-CN"/>
        </w:rPr>
        <w:t>T</w:t>
      </w:r>
      <w:r w:rsidRPr="00B87A37">
        <w:rPr>
          <w:rFonts w:eastAsia="SimSun" w:hint="eastAsia"/>
          <w:szCs w:val="20"/>
          <w:lang w:eastAsia="zh-CN"/>
        </w:rPr>
        <w:t>o ad</w:t>
      </w:r>
      <w:r w:rsidRPr="00B87A37">
        <w:rPr>
          <w:rFonts w:eastAsia="SimSun" w:hint="eastAsia"/>
          <w:color w:val="000000"/>
          <w:szCs w:val="20"/>
          <w:lang w:eastAsia="zh-CN"/>
        </w:rPr>
        <w:t xml:space="preserve">dress the issue of collision </w:t>
      </w:r>
      <w:r w:rsidRPr="00B87A37">
        <w:rPr>
          <w:rFonts w:eastAsia="SimSun"/>
          <w:color w:val="000000"/>
          <w:szCs w:val="20"/>
          <w:lang w:eastAsia="zh-CN"/>
        </w:rPr>
        <w:t xml:space="preserve">case </w:t>
      </w:r>
      <w:r w:rsidRPr="00B87A37">
        <w:rPr>
          <w:rFonts w:eastAsia="SimSun" w:hint="eastAsia"/>
          <w:color w:val="000000"/>
          <w:szCs w:val="20"/>
          <w:lang w:eastAsia="zh-CN"/>
        </w:rPr>
        <w:t>4</w:t>
      </w:r>
      <w:r w:rsidRPr="00B87A37">
        <w:rPr>
          <w:rFonts w:eastAsia="SimSun"/>
          <w:color w:val="000000"/>
          <w:szCs w:val="20"/>
          <w:lang w:eastAsia="zh-CN"/>
        </w:rPr>
        <w:t xml:space="preserve"> (Dynamic DL reception collides with Dynamic UL</w:t>
      </w:r>
      <w:r w:rsidRPr="00B87A37">
        <w:rPr>
          <w:color w:val="000000"/>
          <w:szCs w:val="20"/>
        </w:rPr>
        <w:t xml:space="preserve"> transmission</w:t>
      </w:r>
      <w:r w:rsidRPr="00B87A37">
        <w:rPr>
          <w:rFonts w:eastAsia="SimSun"/>
          <w:color w:val="000000"/>
          <w:szCs w:val="20"/>
          <w:lang w:eastAsia="zh-CN"/>
        </w:rPr>
        <w:t xml:space="preserve">), </w:t>
      </w:r>
      <w:r w:rsidRPr="00B87A37">
        <w:rPr>
          <w:rFonts w:eastAsia="SimSun" w:hint="eastAsia"/>
          <w:color w:val="000000"/>
          <w:szCs w:val="20"/>
          <w:lang w:eastAsia="zh-CN"/>
        </w:rPr>
        <w:t xml:space="preserve">a same priority rule of keeping one direction and </w:t>
      </w:r>
      <w:r w:rsidRPr="00B87A37">
        <w:rPr>
          <w:rFonts w:eastAsia="SimSun"/>
          <w:color w:val="000000"/>
          <w:szCs w:val="20"/>
          <w:lang w:eastAsia="zh-CN"/>
        </w:rPr>
        <w:t>overriding</w:t>
      </w:r>
      <w:r w:rsidRPr="00B87A37">
        <w:rPr>
          <w:rFonts w:eastAsia="SimSun" w:hint="eastAsia"/>
          <w:color w:val="000000"/>
          <w:szCs w:val="20"/>
          <w:lang w:eastAsia="zh-CN"/>
        </w:rPr>
        <w:t xml:space="preserve"> another direction is applied to all collision use cases except for exceptional use case(s) if defined</w:t>
      </w:r>
      <w:r w:rsidRPr="00B87A37">
        <w:rPr>
          <w:rFonts w:eastAsia="SimSun" w:hint="eastAsia"/>
          <w:color w:val="000000"/>
          <w:szCs w:val="20"/>
          <w:lang w:val="en-US" w:eastAsia="zh-CN"/>
        </w:rPr>
        <w:t>. The following two options are for down-selected at RAN1 #120:</w:t>
      </w:r>
      <w:r w:rsidRPr="00B87A37">
        <w:rPr>
          <w:rFonts w:eastAsia="SimSun" w:hint="eastAsia"/>
          <w:color w:val="000000"/>
          <w:szCs w:val="20"/>
          <w:lang w:eastAsia="zh-CN"/>
        </w:rPr>
        <w:t xml:space="preserve"> </w:t>
      </w:r>
    </w:p>
    <w:p w:rsidR="00A6291F" w:rsidRPr="00B87A37" w:rsidRDefault="00A6291F" w:rsidP="00AB050D">
      <w:pPr>
        <w:numPr>
          <w:ilvl w:val="0"/>
          <w:numId w:val="23"/>
        </w:numPr>
        <w:jc w:val="both"/>
        <w:rPr>
          <w:rFonts w:eastAsia="SimSun"/>
          <w:color w:val="000000"/>
          <w:szCs w:val="20"/>
          <w:lang w:eastAsia="zh-CN"/>
        </w:rPr>
      </w:pPr>
      <w:r w:rsidRPr="00B87A37">
        <w:rPr>
          <w:rFonts w:eastAsia="SimSun" w:hint="eastAsia"/>
          <w:color w:val="000000"/>
          <w:szCs w:val="20"/>
          <w:lang w:val="en-US" w:eastAsia="zh-CN"/>
        </w:rPr>
        <w:t xml:space="preserve">Option 1: </w:t>
      </w:r>
      <w:r w:rsidRPr="00B87A37">
        <w:rPr>
          <w:rFonts w:eastAsia="SimSun"/>
          <w:color w:val="000000"/>
          <w:szCs w:val="20"/>
          <w:lang w:eastAsia="zh-CN"/>
        </w:rPr>
        <w:t>UL is prioritized</w:t>
      </w:r>
      <w:r w:rsidRPr="00B87A37">
        <w:rPr>
          <w:rFonts w:eastAsia="SimSun" w:hint="eastAsia"/>
          <w:color w:val="000000"/>
          <w:szCs w:val="20"/>
          <w:lang w:eastAsia="zh-CN"/>
        </w:rPr>
        <w:t xml:space="preserve"> by default</w:t>
      </w:r>
      <w:r w:rsidRPr="00B87A37">
        <w:rPr>
          <w:rFonts w:eastAsia="SimSun"/>
          <w:color w:val="000000"/>
          <w:szCs w:val="20"/>
          <w:lang w:eastAsia="zh-CN"/>
        </w:rPr>
        <w:t xml:space="preserve">, </w:t>
      </w:r>
      <w:r w:rsidRPr="00B87A37">
        <w:rPr>
          <w:rFonts w:eastAsia="SimSun" w:hint="eastAsia"/>
          <w:color w:val="000000"/>
          <w:szCs w:val="20"/>
          <w:lang w:eastAsia="zh-CN"/>
        </w:rPr>
        <w:t>and n</w:t>
      </w:r>
      <w:r w:rsidRPr="00B87A37">
        <w:rPr>
          <w:rFonts w:hint="eastAsia"/>
          <w:szCs w:val="20"/>
        </w:rPr>
        <w:t xml:space="preserve">etwork is allowed to indicate </w:t>
      </w:r>
      <w:r w:rsidRPr="00B87A37">
        <w:rPr>
          <w:rFonts w:eastAsia="SimSun" w:hint="eastAsia"/>
          <w:szCs w:val="20"/>
          <w:lang w:eastAsia="zh-CN"/>
        </w:rPr>
        <w:t>D</w:t>
      </w:r>
      <w:r w:rsidRPr="00B87A37">
        <w:rPr>
          <w:rFonts w:hint="eastAsia"/>
          <w:szCs w:val="20"/>
        </w:rPr>
        <w:t xml:space="preserve">L overriding </w:t>
      </w:r>
      <w:r w:rsidRPr="00B87A37">
        <w:rPr>
          <w:rFonts w:eastAsia="SimSun" w:hint="eastAsia"/>
          <w:szCs w:val="20"/>
          <w:lang w:eastAsia="zh-CN"/>
        </w:rPr>
        <w:t>U</w:t>
      </w:r>
      <w:r w:rsidRPr="00B87A37">
        <w:rPr>
          <w:rFonts w:hint="eastAsia"/>
          <w:szCs w:val="20"/>
        </w:rPr>
        <w:t>L</w:t>
      </w:r>
      <w:r w:rsidRPr="00B87A37">
        <w:rPr>
          <w:rFonts w:eastAsia="SimSun" w:hint="eastAsia"/>
          <w:szCs w:val="20"/>
          <w:lang w:eastAsia="zh-CN"/>
        </w:rPr>
        <w:t>.</w:t>
      </w:r>
      <w:r w:rsidRPr="00B87A37">
        <w:rPr>
          <w:szCs w:val="20"/>
        </w:rPr>
        <w:t xml:space="preserve"> </w:t>
      </w:r>
      <w:r w:rsidRPr="00B87A37">
        <w:rPr>
          <w:rFonts w:eastAsia="SimSun" w:hint="eastAsia"/>
          <w:szCs w:val="20"/>
          <w:lang w:eastAsia="zh-CN"/>
        </w:rPr>
        <w:t xml:space="preserve"> </w:t>
      </w:r>
    </w:p>
    <w:p w:rsidR="00A6291F" w:rsidRPr="00B87A37" w:rsidRDefault="00A6291F" w:rsidP="00AB050D">
      <w:pPr>
        <w:numPr>
          <w:ilvl w:val="1"/>
          <w:numId w:val="23"/>
        </w:numPr>
        <w:jc w:val="both"/>
        <w:rPr>
          <w:rFonts w:eastAsia="SimSun"/>
          <w:color w:val="000000"/>
          <w:szCs w:val="20"/>
          <w:lang w:eastAsia="zh-CN"/>
        </w:rPr>
      </w:pPr>
      <w:r w:rsidRPr="00B87A37">
        <w:rPr>
          <w:rFonts w:eastAsia="SimSun" w:hint="eastAsia"/>
          <w:color w:val="000000"/>
          <w:szCs w:val="20"/>
          <w:lang w:eastAsia="zh-CN"/>
        </w:rPr>
        <w:t>FFS:</w:t>
      </w:r>
      <w:r w:rsidRPr="00B87A37">
        <w:rPr>
          <w:rFonts w:eastAsia="SimSun"/>
          <w:color w:val="000000"/>
          <w:szCs w:val="20"/>
          <w:lang w:eastAsia="zh-CN"/>
        </w:rPr>
        <w:t xml:space="preserve"> exceptional use case</w:t>
      </w:r>
      <w:r w:rsidR="00803E49" w:rsidRPr="00B87A37">
        <w:rPr>
          <w:rFonts w:eastAsia="SimSun"/>
          <w:color w:val="000000"/>
          <w:szCs w:val="20"/>
          <w:lang w:eastAsia="zh-CN"/>
        </w:rPr>
        <w:t>(s)</w:t>
      </w:r>
    </w:p>
    <w:p w:rsidR="00A6291F" w:rsidRPr="00B87A37" w:rsidRDefault="00A6291F" w:rsidP="00AB050D">
      <w:pPr>
        <w:numPr>
          <w:ilvl w:val="1"/>
          <w:numId w:val="23"/>
        </w:numPr>
        <w:jc w:val="both"/>
        <w:rPr>
          <w:rFonts w:eastAsia="SimSun"/>
          <w:color w:val="000000"/>
          <w:szCs w:val="20"/>
          <w:lang w:eastAsia="zh-CN"/>
        </w:rPr>
      </w:pPr>
      <w:r w:rsidRPr="00B87A37">
        <w:rPr>
          <w:rFonts w:eastAsia="SimSun" w:hint="eastAsia"/>
          <w:color w:val="000000"/>
          <w:szCs w:val="20"/>
          <w:lang w:eastAsia="zh-CN"/>
        </w:rPr>
        <w:t xml:space="preserve">FFS: </w:t>
      </w:r>
      <w:r w:rsidRPr="00B87A37">
        <w:rPr>
          <w:rFonts w:eastAsia="SimSun"/>
          <w:color w:val="000000"/>
          <w:szCs w:val="20"/>
          <w:lang w:eastAsia="zh-CN"/>
        </w:rPr>
        <w:t>indicate</w:t>
      </w:r>
      <w:r w:rsidRPr="00B87A37">
        <w:rPr>
          <w:rFonts w:eastAsia="SimSun" w:hint="eastAsia"/>
          <w:color w:val="000000"/>
          <w:szCs w:val="20"/>
          <w:lang w:eastAsia="zh-CN"/>
        </w:rPr>
        <w:t>d signalling</w:t>
      </w:r>
    </w:p>
    <w:p w:rsidR="00803E49" w:rsidRPr="00B87A37" w:rsidRDefault="00803E49" w:rsidP="00AB050D">
      <w:pPr>
        <w:numPr>
          <w:ilvl w:val="1"/>
          <w:numId w:val="23"/>
        </w:numPr>
        <w:rPr>
          <w:szCs w:val="20"/>
        </w:rPr>
      </w:pPr>
      <w:r w:rsidRPr="00B87A37">
        <w:rPr>
          <w:rFonts w:eastAsia="SimSun"/>
          <w:szCs w:val="20"/>
          <w:lang w:eastAsia="zh-CN"/>
        </w:rPr>
        <w:t>FFS</w:t>
      </w:r>
      <w:r w:rsidRPr="00B87A37">
        <w:rPr>
          <w:rFonts w:eastAsia="SimSun" w:hint="eastAsia"/>
          <w:szCs w:val="20"/>
          <w:lang w:eastAsia="zh-CN"/>
        </w:rPr>
        <w:t xml:space="preserve">: </w:t>
      </w:r>
      <w:r w:rsidRPr="00B87A37">
        <w:rPr>
          <w:rFonts w:eastAsia="SimSun" w:hint="eastAsia"/>
          <w:color w:val="000000"/>
          <w:szCs w:val="20"/>
          <w:lang w:val="en-US" w:eastAsia="zh-CN"/>
        </w:rPr>
        <w:t xml:space="preserve">the timeline of UL </w:t>
      </w:r>
      <w:r w:rsidRPr="00B87A37">
        <w:rPr>
          <w:rFonts w:eastAsia="SimSun"/>
          <w:color w:val="000000"/>
          <w:szCs w:val="20"/>
          <w:lang w:val="en-US" w:eastAsia="zh-CN"/>
        </w:rPr>
        <w:t>cancellation</w:t>
      </w:r>
      <w:r w:rsidRPr="00B87A37">
        <w:rPr>
          <w:rFonts w:eastAsia="SimSun" w:hint="eastAsia"/>
          <w:color w:val="000000"/>
          <w:szCs w:val="20"/>
          <w:lang w:val="en-US" w:eastAsia="zh-CN"/>
        </w:rPr>
        <w:t xml:space="preserve"> due to DL </w:t>
      </w:r>
      <w:r w:rsidRPr="00B87A37">
        <w:rPr>
          <w:rFonts w:eastAsia="SimSun"/>
          <w:color w:val="000000"/>
          <w:szCs w:val="20"/>
          <w:lang w:val="en-US" w:eastAsia="zh-CN"/>
        </w:rPr>
        <w:t>prioritization</w:t>
      </w:r>
      <w:r w:rsidRPr="00B87A37">
        <w:rPr>
          <w:rFonts w:eastAsia="SimSun" w:hint="eastAsia"/>
          <w:color w:val="000000"/>
          <w:szCs w:val="20"/>
          <w:lang w:val="en-US" w:eastAsia="zh-CN"/>
        </w:rPr>
        <w:t>.</w:t>
      </w:r>
    </w:p>
    <w:p w:rsidR="00A6291F" w:rsidRPr="00B87A37" w:rsidRDefault="00A6291F" w:rsidP="00AB050D">
      <w:pPr>
        <w:numPr>
          <w:ilvl w:val="0"/>
          <w:numId w:val="23"/>
        </w:numPr>
        <w:jc w:val="both"/>
        <w:rPr>
          <w:rFonts w:eastAsia="SimSun"/>
          <w:color w:val="000000"/>
          <w:szCs w:val="20"/>
          <w:lang w:eastAsia="zh-CN"/>
        </w:rPr>
      </w:pPr>
      <w:r w:rsidRPr="00B87A37">
        <w:rPr>
          <w:rFonts w:eastAsia="SimSun" w:hint="eastAsia"/>
          <w:color w:val="000000"/>
          <w:szCs w:val="20"/>
          <w:lang w:val="en-US" w:eastAsia="zh-CN"/>
        </w:rPr>
        <w:t xml:space="preserve">Option 2: </w:t>
      </w:r>
      <w:r w:rsidRPr="00B87A37">
        <w:rPr>
          <w:rFonts w:eastAsia="SimSun"/>
          <w:color w:val="000000"/>
          <w:szCs w:val="20"/>
          <w:lang w:eastAsia="zh-CN"/>
        </w:rPr>
        <w:t>DL is prioritized</w:t>
      </w:r>
      <w:r w:rsidRPr="00B87A37">
        <w:rPr>
          <w:rFonts w:eastAsia="SimSun" w:hint="eastAsia"/>
          <w:color w:val="000000"/>
          <w:szCs w:val="20"/>
          <w:lang w:eastAsia="zh-CN"/>
        </w:rPr>
        <w:t xml:space="preserve"> by default, and </w:t>
      </w:r>
      <w:r w:rsidRPr="00B87A37">
        <w:rPr>
          <w:rFonts w:eastAsia="SimSun" w:hint="eastAsia"/>
          <w:szCs w:val="20"/>
          <w:lang w:eastAsia="zh-CN"/>
        </w:rPr>
        <w:t>n</w:t>
      </w:r>
      <w:r w:rsidRPr="00B87A37">
        <w:rPr>
          <w:rFonts w:hint="eastAsia"/>
          <w:szCs w:val="20"/>
        </w:rPr>
        <w:t>etwork is allowed to indicate UL overriding DL</w:t>
      </w:r>
    </w:p>
    <w:p w:rsidR="00A6291F" w:rsidRPr="00B87A37" w:rsidRDefault="00A6291F" w:rsidP="00AB050D">
      <w:pPr>
        <w:numPr>
          <w:ilvl w:val="1"/>
          <w:numId w:val="23"/>
        </w:numPr>
        <w:jc w:val="both"/>
        <w:rPr>
          <w:rFonts w:eastAsia="SimSun"/>
          <w:color w:val="000000"/>
          <w:szCs w:val="20"/>
          <w:lang w:eastAsia="zh-CN"/>
        </w:rPr>
      </w:pPr>
      <w:r w:rsidRPr="00B87A37">
        <w:rPr>
          <w:rFonts w:eastAsia="SimSun" w:hint="eastAsia"/>
          <w:color w:val="000000"/>
          <w:szCs w:val="20"/>
          <w:lang w:eastAsia="zh-CN"/>
        </w:rPr>
        <w:t>FFS:</w:t>
      </w:r>
      <w:r w:rsidRPr="00B87A37">
        <w:rPr>
          <w:rFonts w:eastAsia="SimSun"/>
          <w:color w:val="000000"/>
          <w:szCs w:val="20"/>
          <w:lang w:eastAsia="zh-CN"/>
        </w:rPr>
        <w:t xml:space="preserve"> exceptional use case</w:t>
      </w:r>
      <w:r w:rsidR="00803E49" w:rsidRPr="00B87A37">
        <w:rPr>
          <w:rFonts w:eastAsia="SimSun"/>
          <w:color w:val="000000"/>
          <w:szCs w:val="20"/>
          <w:lang w:eastAsia="zh-CN"/>
        </w:rPr>
        <w:t>(s)</w:t>
      </w:r>
    </w:p>
    <w:p w:rsidR="00A6291F" w:rsidRPr="00B87A37" w:rsidRDefault="00A6291F" w:rsidP="00AB050D">
      <w:pPr>
        <w:numPr>
          <w:ilvl w:val="1"/>
          <w:numId w:val="23"/>
        </w:numPr>
        <w:jc w:val="both"/>
        <w:rPr>
          <w:rFonts w:eastAsia="SimSun"/>
          <w:color w:val="000000"/>
          <w:szCs w:val="20"/>
          <w:lang w:eastAsia="zh-CN"/>
        </w:rPr>
      </w:pPr>
      <w:r w:rsidRPr="00B87A37">
        <w:rPr>
          <w:rFonts w:eastAsia="SimSun" w:hint="eastAsia"/>
          <w:color w:val="000000"/>
          <w:szCs w:val="20"/>
          <w:lang w:eastAsia="zh-CN"/>
        </w:rPr>
        <w:t xml:space="preserve">FFS: </w:t>
      </w:r>
      <w:r w:rsidRPr="00B87A37">
        <w:rPr>
          <w:rFonts w:eastAsia="SimSun"/>
          <w:color w:val="000000"/>
          <w:szCs w:val="20"/>
          <w:lang w:eastAsia="zh-CN"/>
        </w:rPr>
        <w:t>indicate</w:t>
      </w:r>
      <w:r w:rsidRPr="00B87A37">
        <w:rPr>
          <w:rFonts w:eastAsia="SimSun" w:hint="eastAsia"/>
          <w:color w:val="000000"/>
          <w:szCs w:val="20"/>
          <w:lang w:eastAsia="zh-CN"/>
        </w:rPr>
        <w:t xml:space="preserve">d signalling </w:t>
      </w:r>
    </w:p>
    <w:p w:rsidR="00803E49" w:rsidRPr="00B87A37" w:rsidRDefault="00803E49" w:rsidP="00AB050D">
      <w:pPr>
        <w:numPr>
          <w:ilvl w:val="1"/>
          <w:numId w:val="23"/>
        </w:numPr>
        <w:rPr>
          <w:szCs w:val="20"/>
        </w:rPr>
      </w:pPr>
      <w:r w:rsidRPr="00B87A37">
        <w:rPr>
          <w:rFonts w:eastAsia="SimSun"/>
          <w:szCs w:val="20"/>
          <w:lang w:eastAsia="zh-CN"/>
        </w:rPr>
        <w:t>FFS</w:t>
      </w:r>
      <w:r w:rsidRPr="00B87A37">
        <w:rPr>
          <w:rFonts w:eastAsia="SimSun" w:hint="eastAsia"/>
          <w:szCs w:val="20"/>
          <w:lang w:eastAsia="zh-CN"/>
        </w:rPr>
        <w:t xml:space="preserve">: </w:t>
      </w:r>
      <w:r w:rsidRPr="00B87A37">
        <w:rPr>
          <w:rFonts w:eastAsia="SimSun" w:hint="eastAsia"/>
          <w:color w:val="000000"/>
          <w:szCs w:val="20"/>
          <w:lang w:val="en-US" w:eastAsia="zh-CN"/>
        </w:rPr>
        <w:t xml:space="preserve">the timeline of UL </w:t>
      </w:r>
      <w:r w:rsidRPr="00B87A37">
        <w:rPr>
          <w:rFonts w:eastAsia="SimSun"/>
          <w:color w:val="000000"/>
          <w:szCs w:val="20"/>
          <w:lang w:val="en-US" w:eastAsia="zh-CN"/>
        </w:rPr>
        <w:t>cancellation</w:t>
      </w:r>
      <w:r w:rsidRPr="00B87A37">
        <w:rPr>
          <w:rFonts w:eastAsia="SimSun" w:hint="eastAsia"/>
          <w:color w:val="000000"/>
          <w:szCs w:val="20"/>
          <w:lang w:val="en-US" w:eastAsia="zh-CN"/>
        </w:rPr>
        <w:t xml:space="preserve"> due to DL </w:t>
      </w:r>
      <w:r w:rsidRPr="00B87A37">
        <w:rPr>
          <w:rFonts w:eastAsia="SimSun"/>
          <w:color w:val="000000"/>
          <w:szCs w:val="20"/>
          <w:lang w:val="en-US" w:eastAsia="zh-CN"/>
        </w:rPr>
        <w:t>prioritization</w:t>
      </w:r>
      <w:r w:rsidRPr="00B87A37">
        <w:rPr>
          <w:rFonts w:eastAsia="SimSun" w:hint="eastAsia"/>
          <w:color w:val="000000"/>
          <w:szCs w:val="20"/>
          <w:lang w:val="en-US" w:eastAsia="zh-CN"/>
        </w:rPr>
        <w:t>.</w:t>
      </w:r>
    </w:p>
    <w:p w:rsidR="00A6291F" w:rsidRPr="00B87A37" w:rsidRDefault="007F0E4F" w:rsidP="00AB050D">
      <w:pPr>
        <w:numPr>
          <w:ilvl w:val="0"/>
          <w:numId w:val="23"/>
        </w:numPr>
        <w:jc w:val="both"/>
        <w:rPr>
          <w:rFonts w:eastAsia="SimSun"/>
          <w:color w:val="000000"/>
          <w:szCs w:val="20"/>
          <w:lang w:val="en-US" w:eastAsia="zh-CN"/>
        </w:rPr>
      </w:pPr>
      <w:r w:rsidRPr="00B87A37">
        <w:rPr>
          <w:rFonts w:eastAsia="SimSun" w:hint="eastAsia"/>
          <w:color w:val="000000"/>
          <w:szCs w:val="20"/>
          <w:lang w:val="en-US" w:eastAsia="zh-CN"/>
        </w:rPr>
        <w:t xml:space="preserve">Option </w:t>
      </w:r>
      <w:r w:rsidRPr="00B87A37">
        <w:rPr>
          <w:rFonts w:eastAsia="SimSun"/>
          <w:color w:val="000000"/>
          <w:szCs w:val="20"/>
          <w:lang w:val="en-US" w:eastAsia="zh-CN"/>
        </w:rPr>
        <w:t>3</w:t>
      </w:r>
      <w:r w:rsidRPr="00B87A37">
        <w:rPr>
          <w:rFonts w:eastAsia="SimSun" w:hint="eastAsia"/>
          <w:color w:val="000000"/>
          <w:szCs w:val="20"/>
          <w:lang w:val="en-US" w:eastAsia="zh-CN"/>
        </w:rPr>
        <w:t xml:space="preserve">: </w:t>
      </w:r>
      <w:r w:rsidRPr="00B87A37">
        <w:rPr>
          <w:rFonts w:eastAsia="SimSun"/>
          <w:color w:val="000000"/>
          <w:szCs w:val="20"/>
          <w:lang w:val="en-US" w:eastAsia="zh-CN"/>
        </w:rPr>
        <w:t>UL is prioritized</w:t>
      </w:r>
      <w:r w:rsidRPr="00B87A37">
        <w:rPr>
          <w:rFonts w:eastAsia="SimSun" w:hint="eastAsia"/>
          <w:color w:val="000000"/>
          <w:szCs w:val="20"/>
          <w:lang w:val="en-US" w:eastAsia="zh-CN"/>
        </w:rPr>
        <w:t xml:space="preserve"> by default</w:t>
      </w:r>
      <w:r w:rsidRPr="00B87A37">
        <w:rPr>
          <w:rFonts w:eastAsia="SimSun"/>
          <w:color w:val="000000"/>
          <w:szCs w:val="20"/>
          <w:lang w:val="en-US" w:eastAsia="zh-CN"/>
        </w:rPr>
        <w:t xml:space="preserve"> and the network cannot override this default</w:t>
      </w:r>
    </w:p>
    <w:p w:rsidR="007F0E4F" w:rsidRPr="00B87A37" w:rsidRDefault="007F0E4F" w:rsidP="00AB050D">
      <w:pPr>
        <w:numPr>
          <w:ilvl w:val="1"/>
          <w:numId w:val="23"/>
        </w:numPr>
        <w:jc w:val="both"/>
        <w:rPr>
          <w:rFonts w:eastAsia="SimSun"/>
          <w:color w:val="000000"/>
          <w:szCs w:val="20"/>
          <w:lang w:eastAsia="zh-CN"/>
        </w:rPr>
      </w:pPr>
      <w:r w:rsidRPr="00B87A37">
        <w:rPr>
          <w:rFonts w:eastAsia="SimSun"/>
          <w:color w:val="000000"/>
          <w:szCs w:val="20"/>
          <w:lang w:eastAsia="zh-CN"/>
        </w:rPr>
        <w:t>No exceptional use case(s)</w:t>
      </w:r>
    </w:p>
    <w:p w:rsidR="007F162C" w:rsidRPr="00B87A37" w:rsidRDefault="007F162C" w:rsidP="00B87A37">
      <w:pPr>
        <w:rPr>
          <w:szCs w:val="20"/>
          <w:lang w:eastAsia="ko-KR"/>
        </w:rPr>
      </w:pPr>
    </w:p>
    <w:p w:rsidR="007F162C" w:rsidRDefault="007F162C" w:rsidP="008E45AD">
      <w:pPr>
        <w:rPr>
          <w:lang w:val="en-US" w:eastAsia="ko-KR"/>
        </w:rPr>
      </w:pPr>
    </w:p>
    <w:p w:rsidR="00CC546A" w:rsidRPr="007F162C" w:rsidRDefault="00CC546A" w:rsidP="00CC546A">
      <w:pPr>
        <w:rPr>
          <w:b/>
          <w:lang w:val="en-US" w:eastAsia="ko-KR"/>
        </w:rPr>
      </w:pPr>
      <w:r w:rsidRPr="007F162C">
        <w:rPr>
          <w:b/>
          <w:lang w:val="en-US" w:eastAsia="ko-KR"/>
        </w:rPr>
        <w:t>R1-250146</w:t>
      </w:r>
      <w:r>
        <w:rPr>
          <w:b/>
          <w:lang w:val="en-US" w:eastAsia="ko-KR"/>
        </w:rPr>
        <w:t>6</w:t>
      </w:r>
      <w:r w:rsidRPr="00B87A37">
        <w:rPr>
          <w:lang w:val="en-US" w:eastAsia="ko-KR"/>
        </w:rPr>
        <w:tab/>
        <w:t>Summary #</w:t>
      </w:r>
      <w:r>
        <w:rPr>
          <w:lang w:val="en-US" w:eastAsia="ko-KR"/>
        </w:rPr>
        <w:t>2</w:t>
      </w:r>
      <w:r w:rsidRPr="00B87A37">
        <w:rPr>
          <w:lang w:val="en-US" w:eastAsia="ko-KR"/>
        </w:rPr>
        <w:t xml:space="preserve"> for 9.11.2</w:t>
      </w:r>
      <w:r w:rsidRPr="00B87A37">
        <w:rPr>
          <w:lang w:val="en-US" w:eastAsia="ko-KR"/>
        </w:rPr>
        <w:tab/>
        <w:t xml:space="preserve"> Support of </w:t>
      </w:r>
      <w:proofErr w:type="spellStart"/>
      <w:r w:rsidRPr="00B87A37">
        <w:rPr>
          <w:lang w:val="en-US" w:eastAsia="ko-KR"/>
        </w:rPr>
        <w:t>RedCap</w:t>
      </w:r>
      <w:proofErr w:type="spellEnd"/>
      <w:r w:rsidRPr="00B87A37">
        <w:rPr>
          <w:lang w:val="en-US" w:eastAsia="ko-KR"/>
        </w:rPr>
        <w:t xml:space="preserve"> and </w:t>
      </w:r>
      <w:proofErr w:type="spellStart"/>
      <w:r w:rsidRPr="00B87A37">
        <w:rPr>
          <w:lang w:val="en-US" w:eastAsia="ko-KR"/>
        </w:rPr>
        <w:t>eRedCap</w:t>
      </w:r>
      <w:proofErr w:type="spellEnd"/>
      <w:r w:rsidRPr="00B87A37">
        <w:rPr>
          <w:lang w:val="en-US" w:eastAsia="ko-KR"/>
        </w:rPr>
        <w:t xml:space="preserve"> UEs with NR NTN operating in FR1-NTN bands</w:t>
      </w:r>
      <w:r w:rsidRPr="00B87A37">
        <w:rPr>
          <w:lang w:val="en-US" w:eastAsia="ko-KR"/>
        </w:rPr>
        <w:tab/>
        <w:t>Moderator (CATT)</w:t>
      </w:r>
    </w:p>
    <w:p w:rsidR="007F162C" w:rsidRPr="00CC546A" w:rsidRDefault="007F162C" w:rsidP="008E45AD">
      <w:pPr>
        <w:rPr>
          <w:lang w:val="en-US" w:eastAsia="ko-KR"/>
        </w:rPr>
      </w:pPr>
    </w:p>
    <w:p w:rsidR="007F162C" w:rsidRDefault="007F162C" w:rsidP="008E45AD">
      <w:pPr>
        <w:rPr>
          <w:lang w:val="en-US" w:eastAsia="ko-KR"/>
        </w:rPr>
      </w:pPr>
    </w:p>
    <w:p w:rsidR="00CC546A" w:rsidRDefault="00CC546A" w:rsidP="00CC546A">
      <w:pPr>
        <w:rPr>
          <w:rFonts w:eastAsia="SimSun"/>
          <w:highlight w:val="yellow"/>
          <w:lang w:eastAsia="zh-CN"/>
        </w:rPr>
      </w:pPr>
      <w:r w:rsidRPr="00C93365">
        <w:rPr>
          <w:rFonts w:eastAsia="SimSun"/>
          <w:highlight w:val="yellow"/>
          <w:lang w:eastAsia="zh-CN"/>
        </w:rPr>
        <w:t>Proposal</w:t>
      </w:r>
      <w:r w:rsidRPr="00C93365">
        <w:rPr>
          <w:rFonts w:eastAsia="SimSun" w:hint="eastAsia"/>
          <w:highlight w:val="yellow"/>
          <w:lang w:eastAsia="zh-CN"/>
        </w:rPr>
        <w:t xml:space="preserve"> 5</w:t>
      </w:r>
    </w:p>
    <w:p w:rsidR="00CC546A" w:rsidRPr="00CC546A" w:rsidRDefault="00CC546A" w:rsidP="00CC546A">
      <w:pPr>
        <w:rPr>
          <w:rFonts w:eastAsia="MS Gothic" w:cs="Times"/>
          <w:b/>
          <w:lang w:eastAsia="zh-CN"/>
        </w:rPr>
      </w:pPr>
      <w:r w:rsidRPr="00CC546A">
        <w:t xml:space="preserve">For Rel-19 HD-FDD (e)Redcap UE in RRC connected mode, </w:t>
      </w:r>
      <w:r w:rsidRPr="00CC546A">
        <w:rPr>
          <w:rFonts w:eastAsia="SimSun" w:hint="eastAsia"/>
          <w:lang w:eastAsia="zh-CN"/>
        </w:rPr>
        <w:t xml:space="preserve">down select one of the following handling </w:t>
      </w:r>
      <w:proofErr w:type="gramStart"/>
      <w:r w:rsidRPr="00CC546A">
        <w:rPr>
          <w:rFonts w:eastAsia="SimSun" w:hint="eastAsia"/>
          <w:lang w:eastAsia="zh-CN"/>
        </w:rPr>
        <w:t>rule</w:t>
      </w:r>
      <w:proofErr w:type="gramEnd"/>
      <w:r w:rsidRPr="00CC546A">
        <w:rPr>
          <w:rFonts w:eastAsia="SimSun" w:hint="eastAsia"/>
          <w:lang w:eastAsia="zh-CN"/>
        </w:rPr>
        <w:t xml:space="preserve"> </w:t>
      </w:r>
      <w:r w:rsidRPr="00CC546A">
        <w:t>for collision case 4</w:t>
      </w:r>
      <w:r w:rsidRPr="00CC546A">
        <w:rPr>
          <w:rFonts w:eastAsia="SimSun" w:hint="eastAsia"/>
          <w:lang w:eastAsia="zh-CN"/>
        </w:rPr>
        <w:t>:</w:t>
      </w:r>
    </w:p>
    <w:p w:rsidR="00CC546A" w:rsidRPr="00CC546A" w:rsidRDefault="00CC546A" w:rsidP="00AB050D">
      <w:pPr>
        <w:pStyle w:val="ListParagraph"/>
        <w:numPr>
          <w:ilvl w:val="0"/>
          <w:numId w:val="31"/>
        </w:numPr>
        <w:ind w:leftChars="0"/>
        <w:rPr>
          <w:rFonts w:eastAsia="SimSun"/>
          <w:lang w:eastAsia="zh-CN"/>
        </w:rPr>
      </w:pPr>
      <w:r w:rsidRPr="00CC546A">
        <w:rPr>
          <w:rFonts w:eastAsia="SimSun"/>
          <w:lang w:eastAsia="zh-CN"/>
        </w:rPr>
        <w:t>O</w:t>
      </w:r>
      <w:r w:rsidRPr="00CC546A">
        <w:rPr>
          <w:rFonts w:eastAsia="SimSun" w:hint="eastAsia"/>
          <w:lang w:eastAsia="zh-CN"/>
        </w:rPr>
        <w:t xml:space="preserve">ption 1: DL is </w:t>
      </w:r>
      <w:r w:rsidRPr="00CC546A">
        <w:rPr>
          <w:rFonts w:eastAsia="SimSun"/>
          <w:lang w:eastAsia="zh-CN"/>
        </w:rPr>
        <w:t>prioritized</w:t>
      </w:r>
      <w:r w:rsidRPr="00CC546A">
        <w:rPr>
          <w:rFonts w:eastAsia="SimSun" w:hint="eastAsia"/>
          <w:lang w:eastAsia="zh-CN"/>
        </w:rPr>
        <w:t xml:space="preserve"> as default rule. </w:t>
      </w:r>
    </w:p>
    <w:p w:rsidR="00CC546A" w:rsidRPr="00CC546A" w:rsidRDefault="00CC546A" w:rsidP="00AB050D">
      <w:pPr>
        <w:numPr>
          <w:ilvl w:val="1"/>
          <w:numId w:val="30"/>
        </w:numPr>
        <w:ind w:left="1879"/>
      </w:pPr>
      <w:r w:rsidRPr="00CC546A">
        <w:rPr>
          <w:rFonts w:eastAsia="SimSun" w:hint="eastAsia"/>
          <w:lang w:eastAsia="zh-CN"/>
        </w:rPr>
        <w:t xml:space="preserve"> </w:t>
      </w:r>
      <w:r w:rsidRPr="00CC546A">
        <w:t>Network is allowed to indicate UL overriding DL for all cases</w:t>
      </w:r>
    </w:p>
    <w:p w:rsidR="00CC546A" w:rsidRPr="00CC546A" w:rsidRDefault="00CC546A" w:rsidP="00AB050D">
      <w:pPr>
        <w:numPr>
          <w:ilvl w:val="2"/>
          <w:numId w:val="30"/>
        </w:numPr>
        <w:ind w:left="2599"/>
      </w:pPr>
      <w:r w:rsidRPr="00CC546A">
        <w:t xml:space="preserve">This is </w:t>
      </w:r>
      <w:proofErr w:type="spellStart"/>
      <w:r w:rsidRPr="00CC546A">
        <w:t>signaled</w:t>
      </w:r>
      <w:proofErr w:type="spellEnd"/>
      <w:r w:rsidRPr="00CC546A">
        <w:t xml:space="preserve"> by </w:t>
      </w:r>
      <w:r w:rsidRPr="00CC546A">
        <w:rPr>
          <w:rFonts w:eastAsia="SimSun" w:hint="eastAsia"/>
          <w:lang w:eastAsia="zh-CN"/>
        </w:rPr>
        <w:t xml:space="preserve">one UE specific </w:t>
      </w:r>
      <w:r w:rsidRPr="00CC546A">
        <w:t xml:space="preserve">RRC </w:t>
      </w:r>
      <w:r w:rsidRPr="00CC546A">
        <w:rPr>
          <w:rFonts w:eastAsia="SimSun" w:hint="eastAsia"/>
          <w:lang w:eastAsia="zh-CN"/>
        </w:rPr>
        <w:t>parameter</w:t>
      </w:r>
    </w:p>
    <w:p w:rsidR="00CC546A" w:rsidRPr="00CC546A" w:rsidRDefault="00CC546A" w:rsidP="00CC546A">
      <w:pPr>
        <w:ind w:left="2599"/>
      </w:pPr>
    </w:p>
    <w:p w:rsidR="00CC546A" w:rsidRPr="00CC546A" w:rsidRDefault="00CC546A" w:rsidP="00AB050D">
      <w:pPr>
        <w:pStyle w:val="ListParagraph"/>
        <w:numPr>
          <w:ilvl w:val="0"/>
          <w:numId w:val="31"/>
        </w:numPr>
        <w:ind w:leftChars="0"/>
        <w:rPr>
          <w:rFonts w:eastAsia="SimSun"/>
          <w:lang w:eastAsia="zh-CN"/>
        </w:rPr>
      </w:pPr>
      <w:r w:rsidRPr="00CC546A">
        <w:rPr>
          <w:rFonts w:eastAsia="SimSun"/>
          <w:lang w:eastAsia="zh-CN"/>
        </w:rPr>
        <w:t>O</w:t>
      </w:r>
      <w:r w:rsidRPr="00CC546A">
        <w:rPr>
          <w:rFonts w:eastAsia="SimSun" w:hint="eastAsia"/>
          <w:lang w:eastAsia="zh-CN"/>
        </w:rPr>
        <w:t xml:space="preserve">ption 2: UL is </w:t>
      </w:r>
      <w:r w:rsidRPr="00CC546A">
        <w:rPr>
          <w:rFonts w:eastAsia="SimSun"/>
          <w:lang w:eastAsia="zh-CN"/>
        </w:rPr>
        <w:t>prioritized</w:t>
      </w:r>
      <w:r w:rsidRPr="00CC546A">
        <w:rPr>
          <w:rFonts w:eastAsia="SimSun" w:hint="eastAsia"/>
          <w:lang w:eastAsia="zh-CN"/>
        </w:rPr>
        <w:t xml:space="preserve"> as default rule,  </w:t>
      </w:r>
    </w:p>
    <w:p w:rsidR="00CC546A" w:rsidRPr="00CC546A" w:rsidRDefault="00CC546A" w:rsidP="00AB050D">
      <w:pPr>
        <w:numPr>
          <w:ilvl w:val="1"/>
          <w:numId w:val="30"/>
        </w:numPr>
        <w:ind w:left="1879"/>
      </w:pPr>
      <w:r w:rsidRPr="00CC546A">
        <w:rPr>
          <w:rFonts w:eastAsia="SimSun" w:hint="eastAsia"/>
          <w:lang w:eastAsia="zh-CN"/>
        </w:rPr>
        <w:t xml:space="preserve"> </w:t>
      </w:r>
      <w:r w:rsidRPr="00CC546A">
        <w:t xml:space="preserve">Network is allowed to indicate </w:t>
      </w:r>
      <w:r w:rsidRPr="00CC546A">
        <w:rPr>
          <w:rFonts w:eastAsia="SimSun" w:hint="eastAsia"/>
          <w:lang w:eastAsia="zh-CN"/>
        </w:rPr>
        <w:t>DL</w:t>
      </w:r>
      <w:r w:rsidRPr="00CC546A">
        <w:t xml:space="preserve"> overriding </w:t>
      </w:r>
      <w:r w:rsidRPr="00CC546A">
        <w:rPr>
          <w:rFonts w:eastAsia="SimSun" w:hint="eastAsia"/>
          <w:lang w:eastAsia="zh-CN"/>
        </w:rPr>
        <w:t>U</w:t>
      </w:r>
      <w:r w:rsidRPr="00CC546A">
        <w:t>L for all cases</w:t>
      </w:r>
    </w:p>
    <w:p w:rsidR="00CC546A" w:rsidRPr="00CC546A" w:rsidRDefault="00CC546A" w:rsidP="00AB050D">
      <w:pPr>
        <w:numPr>
          <w:ilvl w:val="2"/>
          <w:numId w:val="30"/>
        </w:numPr>
        <w:ind w:left="2599"/>
      </w:pPr>
      <w:r w:rsidRPr="00CC546A">
        <w:t xml:space="preserve">This is </w:t>
      </w:r>
      <w:proofErr w:type="spellStart"/>
      <w:r w:rsidRPr="00CC546A">
        <w:t>signaled</w:t>
      </w:r>
      <w:proofErr w:type="spellEnd"/>
      <w:r w:rsidRPr="00CC546A">
        <w:t xml:space="preserve"> by </w:t>
      </w:r>
      <w:r w:rsidRPr="00CC546A">
        <w:rPr>
          <w:rFonts w:eastAsia="SimSun" w:hint="eastAsia"/>
          <w:lang w:eastAsia="zh-CN"/>
        </w:rPr>
        <w:t xml:space="preserve">one UE specific </w:t>
      </w:r>
      <w:r w:rsidRPr="00CC546A">
        <w:t xml:space="preserve">RRC </w:t>
      </w:r>
      <w:r w:rsidRPr="00CC546A">
        <w:rPr>
          <w:rFonts w:eastAsia="SimSun" w:hint="eastAsia"/>
          <w:lang w:eastAsia="zh-CN"/>
        </w:rPr>
        <w:t>parameter</w:t>
      </w:r>
    </w:p>
    <w:p w:rsidR="00CC546A" w:rsidRPr="00CC546A" w:rsidRDefault="00CC546A" w:rsidP="00CC546A">
      <w:pPr>
        <w:ind w:left="2599"/>
      </w:pPr>
    </w:p>
    <w:p w:rsidR="00CC546A" w:rsidRPr="00CC546A" w:rsidRDefault="00CC546A" w:rsidP="00AB050D">
      <w:pPr>
        <w:pStyle w:val="ListParagraph"/>
        <w:numPr>
          <w:ilvl w:val="0"/>
          <w:numId w:val="31"/>
        </w:numPr>
        <w:ind w:leftChars="0"/>
        <w:rPr>
          <w:rFonts w:eastAsia="SimSun"/>
          <w:lang w:eastAsia="zh-CN"/>
        </w:rPr>
      </w:pPr>
      <w:r w:rsidRPr="00CC546A">
        <w:rPr>
          <w:rFonts w:eastAsia="SimSun"/>
          <w:lang w:eastAsia="zh-CN"/>
        </w:rPr>
        <w:t>O</w:t>
      </w:r>
      <w:r w:rsidRPr="00CC546A">
        <w:rPr>
          <w:rFonts w:eastAsia="SimSun" w:hint="eastAsia"/>
          <w:lang w:eastAsia="zh-CN"/>
        </w:rPr>
        <w:t xml:space="preserve">ption 3:  </w:t>
      </w:r>
    </w:p>
    <w:p w:rsidR="00CC546A" w:rsidRPr="005322A6" w:rsidRDefault="00CC546A" w:rsidP="00AB050D">
      <w:pPr>
        <w:numPr>
          <w:ilvl w:val="0"/>
          <w:numId w:val="32"/>
        </w:numPr>
        <w:overflowPunct w:val="0"/>
        <w:autoSpaceDE w:val="0"/>
        <w:autoSpaceDN w:val="0"/>
        <w:adjustRightInd w:val="0"/>
        <w:spacing w:line="259" w:lineRule="auto"/>
        <w:contextualSpacing/>
        <w:textAlignment w:val="baseline"/>
        <w:rPr>
          <w:rFonts w:eastAsia="SimSun"/>
          <w:szCs w:val="20"/>
        </w:rPr>
      </w:pPr>
      <w:r w:rsidRPr="005322A6">
        <w:rPr>
          <w:rFonts w:eastAsia="SimSun"/>
          <w:szCs w:val="20"/>
        </w:rPr>
        <w:t xml:space="preserve">Handling of collision with </w:t>
      </w:r>
      <w:r w:rsidRPr="005322A6">
        <w:rPr>
          <w:rFonts w:eastAsia="SimSun" w:hint="eastAsia"/>
          <w:szCs w:val="20"/>
          <w:lang w:eastAsia="zh-CN"/>
        </w:rPr>
        <w:t xml:space="preserve">PDSCH scheduled by </w:t>
      </w:r>
      <w:r w:rsidRPr="005322A6">
        <w:rPr>
          <w:rFonts w:eastAsia="SimSun"/>
          <w:szCs w:val="20"/>
        </w:rPr>
        <w:t>Type-0/0A/1/2-PDCCH CSS in RRC-Connected mode is left to UE implementation whether to prioritize UL or prioritize DL with the constraint in the following note.</w:t>
      </w:r>
    </w:p>
    <w:p w:rsidR="00CC546A" w:rsidRPr="005322A6" w:rsidRDefault="00CC546A" w:rsidP="00AB050D">
      <w:pPr>
        <w:numPr>
          <w:ilvl w:val="0"/>
          <w:numId w:val="32"/>
        </w:numPr>
        <w:overflowPunct w:val="0"/>
        <w:autoSpaceDE w:val="0"/>
        <w:autoSpaceDN w:val="0"/>
        <w:adjustRightInd w:val="0"/>
        <w:spacing w:line="259" w:lineRule="auto"/>
        <w:contextualSpacing/>
        <w:textAlignment w:val="baseline"/>
        <w:rPr>
          <w:rFonts w:eastAsia="SimSun"/>
          <w:szCs w:val="20"/>
        </w:rPr>
      </w:pPr>
      <w:r w:rsidRPr="005322A6">
        <w:rPr>
          <w:rFonts w:eastAsia="SimSun" w:hint="eastAsia"/>
          <w:szCs w:val="20"/>
          <w:lang w:eastAsia="zh-CN"/>
        </w:rPr>
        <w:t xml:space="preserve">PDCCH </w:t>
      </w:r>
      <w:r w:rsidRPr="005322A6">
        <w:rPr>
          <w:rFonts w:eastAsia="SimSun"/>
          <w:szCs w:val="20"/>
          <w:lang w:eastAsia="zh-CN"/>
        </w:rPr>
        <w:t>ordered</w:t>
      </w:r>
      <w:r w:rsidRPr="005322A6">
        <w:rPr>
          <w:rFonts w:eastAsia="SimSun" w:hint="eastAsia"/>
          <w:szCs w:val="20"/>
          <w:lang w:eastAsia="zh-CN"/>
        </w:rPr>
        <w:t xml:space="preserve"> PRACH transmission is </w:t>
      </w:r>
      <w:r w:rsidRPr="005322A6">
        <w:rPr>
          <w:rFonts w:eastAsia="SimSun"/>
          <w:szCs w:val="20"/>
          <w:lang w:eastAsia="zh-CN"/>
        </w:rPr>
        <w:t>prioritized</w:t>
      </w:r>
      <w:r w:rsidRPr="005322A6">
        <w:rPr>
          <w:rFonts w:eastAsia="SimSun" w:hint="eastAsia"/>
          <w:szCs w:val="20"/>
          <w:lang w:eastAsia="zh-CN"/>
        </w:rPr>
        <w:t xml:space="preserve"> if collided with other DL receptions.</w:t>
      </w:r>
    </w:p>
    <w:p w:rsidR="00CC546A" w:rsidRPr="00CC546A" w:rsidRDefault="00CC546A" w:rsidP="00AB050D">
      <w:pPr>
        <w:numPr>
          <w:ilvl w:val="0"/>
          <w:numId w:val="32"/>
        </w:numPr>
        <w:overflowPunct w:val="0"/>
        <w:autoSpaceDE w:val="0"/>
        <w:autoSpaceDN w:val="0"/>
        <w:adjustRightInd w:val="0"/>
        <w:spacing w:line="259" w:lineRule="auto"/>
        <w:contextualSpacing/>
        <w:textAlignment w:val="baseline"/>
        <w:rPr>
          <w:rFonts w:eastAsia="SimSun"/>
          <w:szCs w:val="20"/>
        </w:rPr>
      </w:pPr>
      <w:r w:rsidRPr="00CC546A">
        <w:rPr>
          <w:rFonts w:eastAsia="SimSun"/>
          <w:szCs w:val="20"/>
        </w:rPr>
        <w:t>For other use cases,</w:t>
      </w:r>
      <w:r w:rsidRPr="00CC546A">
        <w:rPr>
          <w:rFonts w:eastAsia="SimSun" w:hint="eastAsia"/>
          <w:szCs w:val="20"/>
          <w:lang w:eastAsia="zh-CN"/>
        </w:rPr>
        <w:t xml:space="preserve"> </w:t>
      </w:r>
      <w:r>
        <w:rPr>
          <w:rFonts w:eastAsia="SimSun"/>
          <w:szCs w:val="20"/>
        </w:rPr>
        <w:t>d</w:t>
      </w:r>
      <w:r w:rsidRPr="00CC546A">
        <w:rPr>
          <w:rFonts w:eastAsia="SimSun"/>
          <w:szCs w:val="20"/>
        </w:rPr>
        <w:t>efault priority rule for collision case 4 in RRC-Connected mode is that DL is prioritized.</w:t>
      </w:r>
    </w:p>
    <w:p w:rsidR="00CC546A" w:rsidRPr="00CC546A" w:rsidRDefault="00CC546A" w:rsidP="00AB050D">
      <w:pPr>
        <w:numPr>
          <w:ilvl w:val="1"/>
          <w:numId w:val="30"/>
        </w:numPr>
        <w:ind w:left="1879"/>
      </w:pPr>
      <w:r w:rsidRPr="00CC546A">
        <w:t>Network is allowed to indicate UL overriding DL for all cases</w:t>
      </w:r>
    </w:p>
    <w:p w:rsidR="00CC546A" w:rsidRPr="00CC546A" w:rsidRDefault="00CC546A" w:rsidP="00AB050D">
      <w:pPr>
        <w:numPr>
          <w:ilvl w:val="2"/>
          <w:numId w:val="30"/>
        </w:numPr>
        <w:ind w:left="2599"/>
      </w:pPr>
      <w:r w:rsidRPr="00CC546A">
        <w:t xml:space="preserve">This is </w:t>
      </w:r>
      <w:proofErr w:type="spellStart"/>
      <w:r w:rsidRPr="00CC546A">
        <w:t>signaled</w:t>
      </w:r>
      <w:proofErr w:type="spellEnd"/>
      <w:r w:rsidRPr="00CC546A">
        <w:t xml:space="preserve"> by </w:t>
      </w:r>
      <w:r w:rsidRPr="00CC546A">
        <w:rPr>
          <w:rFonts w:eastAsia="SimSun" w:hint="eastAsia"/>
          <w:lang w:eastAsia="zh-CN"/>
        </w:rPr>
        <w:t xml:space="preserve">one UE specific </w:t>
      </w:r>
      <w:r w:rsidRPr="00CC546A">
        <w:t xml:space="preserve">RRC </w:t>
      </w:r>
      <w:r w:rsidRPr="00CC546A">
        <w:rPr>
          <w:rFonts w:eastAsia="SimSun" w:hint="eastAsia"/>
          <w:lang w:eastAsia="zh-CN"/>
        </w:rPr>
        <w:t>parameter</w:t>
      </w:r>
    </w:p>
    <w:p w:rsidR="00CC546A" w:rsidRDefault="00CC546A" w:rsidP="00CC546A">
      <w:pPr>
        <w:ind w:firstLineChars="400" w:firstLine="800"/>
        <w:jc w:val="both"/>
        <w:rPr>
          <w:rFonts w:eastAsia="SimSun"/>
          <w:szCs w:val="20"/>
        </w:rPr>
      </w:pPr>
    </w:p>
    <w:p w:rsidR="00CC546A" w:rsidRPr="00CC546A" w:rsidRDefault="00CC546A" w:rsidP="00CC546A">
      <w:pPr>
        <w:ind w:firstLineChars="400" w:firstLine="800"/>
        <w:jc w:val="both"/>
        <w:rPr>
          <w:rFonts w:eastAsia="SimSun"/>
          <w:szCs w:val="20"/>
        </w:rPr>
      </w:pPr>
      <w:r w:rsidRPr="00CC546A">
        <w:rPr>
          <w:rFonts w:eastAsia="SimSun"/>
          <w:szCs w:val="20"/>
        </w:rPr>
        <w:t>Note: UE shall comply to the following existing procedure in 38.331:</w:t>
      </w:r>
    </w:p>
    <w:p w:rsidR="00CC546A" w:rsidRPr="00CC546A" w:rsidRDefault="00CC546A" w:rsidP="00AB050D">
      <w:pPr>
        <w:numPr>
          <w:ilvl w:val="0"/>
          <w:numId w:val="30"/>
        </w:numPr>
        <w:rPr>
          <w:rFonts w:eastAsia="SimSun"/>
          <w:szCs w:val="20"/>
          <w:lang w:eastAsia="zh-CN"/>
        </w:rPr>
      </w:pPr>
      <w:r w:rsidRPr="00CC546A">
        <w:rPr>
          <w:rFonts w:eastAsia="SimSun"/>
          <w:szCs w:val="20"/>
        </w:rPr>
        <w:t xml:space="preserve">UEs in </w:t>
      </w:r>
      <w:r w:rsidRPr="00CC546A">
        <w:rPr>
          <w:szCs w:val="20"/>
        </w:rPr>
        <w:t xml:space="preserve">RRC_CONNECTED </w:t>
      </w:r>
      <w:r w:rsidRPr="00CC546A">
        <w:rPr>
          <w:rFonts w:eastAsia="SimSun"/>
          <w:szCs w:val="20"/>
        </w:rPr>
        <w:t>shall</w:t>
      </w:r>
      <w:r w:rsidRPr="00CC546A">
        <w:rPr>
          <w:szCs w:val="20"/>
        </w:rPr>
        <w:t xml:space="preserve"> monitor for SI change indication in any paging occasion at least once per modification period if the UE is provided with common search space, including</w:t>
      </w:r>
      <w:r w:rsidRPr="00CC546A">
        <w:rPr>
          <w:i/>
          <w:iCs/>
          <w:szCs w:val="20"/>
        </w:rPr>
        <w:t xml:space="preserve"> </w:t>
      </w:r>
      <w:proofErr w:type="spellStart"/>
      <w:r w:rsidRPr="00CC546A">
        <w:rPr>
          <w:i/>
          <w:iCs/>
          <w:szCs w:val="20"/>
        </w:rPr>
        <w:t>pagingSearchSpace</w:t>
      </w:r>
      <w:proofErr w:type="spellEnd"/>
      <w:r w:rsidRPr="00CC546A">
        <w:rPr>
          <w:szCs w:val="20"/>
        </w:rPr>
        <w:t xml:space="preserve">, </w:t>
      </w:r>
      <w:r w:rsidRPr="00CC546A">
        <w:rPr>
          <w:i/>
          <w:iCs/>
          <w:szCs w:val="20"/>
        </w:rPr>
        <w:t>searchSpaceSIB1</w:t>
      </w:r>
      <w:r w:rsidRPr="00CC546A">
        <w:rPr>
          <w:szCs w:val="20"/>
        </w:rPr>
        <w:t xml:space="preserve"> and </w:t>
      </w:r>
      <w:proofErr w:type="spellStart"/>
      <w:r w:rsidRPr="00CC546A">
        <w:rPr>
          <w:i/>
          <w:iCs/>
          <w:szCs w:val="20"/>
        </w:rPr>
        <w:t>searchSpaceOtherSystemInformation</w:t>
      </w:r>
      <w:proofErr w:type="spellEnd"/>
      <w:r w:rsidRPr="00CC546A">
        <w:rPr>
          <w:szCs w:val="20"/>
        </w:rPr>
        <w:t>, on the active BWP to monitor paging, as specified in TS 38.213 [13], clause 13.</w:t>
      </w:r>
      <w:r w:rsidRPr="00CC546A">
        <w:rPr>
          <w:rFonts w:eastAsia="SimSun" w:hint="eastAsia"/>
          <w:szCs w:val="20"/>
          <w:lang w:eastAsia="zh-CN"/>
        </w:rPr>
        <w:t xml:space="preserve"> </w:t>
      </w:r>
    </w:p>
    <w:p w:rsidR="007F162C" w:rsidRPr="00186AA1" w:rsidRDefault="007F162C" w:rsidP="008E45AD">
      <w:pPr>
        <w:rPr>
          <w:lang w:eastAsia="ko-KR"/>
        </w:rPr>
      </w:pPr>
    </w:p>
    <w:p w:rsidR="007F162C" w:rsidRPr="008E45AD" w:rsidRDefault="007F162C" w:rsidP="008E45AD">
      <w:pPr>
        <w:rPr>
          <w:lang w:val="en-US" w:eastAsia="ko-KR"/>
        </w:rPr>
      </w:pPr>
    </w:p>
    <w:p w:rsidR="00D75EE2" w:rsidRDefault="00D75EE2" w:rsidP="00AB050D">
      <w:pPr>
        <w:pStyle w:val="Heading3"/>
        <w:numPr>
          <w:ilvl w:val="2"/>
          <w:numId w:val="15"/>
        </w:numPr>
      </w:pPr>
      <w:bookmarkStart w:id="20" w:name="_Toc189288975"/>
      <w:bookmarkStart w:id="21" w:name="_Toc189898404"/>
      <w:r w:rsidRPr="00FE0993">
        <w:t xml:space="preserve">NR-NTN </w:t>
      </w:r>
      <w:r>
        <w:t>uplink capacity/throughput enhancement</w:t>
      </w:r>
      <w:bookmarkEnd w:id="20"/>
      <w:bookmarkEnd w:id="21"/>
    </w:p>
    <w:p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rsidR="008E45AD" w:rsidRDefault="008E45AD" w:rsidP="008E45AD">
      <w:pPr>
        <w:rPr>
          <w:lang w:eastAsia="x-none"/>
        </w:rPr>
      </w:pPr>
      <w:r>
        <w:rPr>
          <w:lang w:eastAsia="x-none"/>
        </w:rPr>
        <w:lastRenderedPageBreak/>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rsid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rsidR="002C4926" w:rsidRDefault="002C4926" w:rsidP="008E45AD">
      <w:pPr>
        <w:rPr>
          <w:lang w:eastAsia="x-none"/>
        </w:rPr>
      </w:pPr>
    </w:p>
    <w:p w:rsidR="002C4926" w:rsidRDefault="002C4926" w:rsidP="002C4926">
      <w:pPr>
        <w:rPr>
          <w:lang w:eastAsia="x-none"/>
        </w:rPr>
      </w:pPr>
      <w:r w:rsidRPr="00AF543A">
        <w:rPr>
          <w:b/>
          <w:lang w:eastAsia="x-none"/>
        </w:rPr>
        <w:t>R1-2501400</w:t>
      </w:r>
      <w:r>
        <w:rPr>
          <w:lang w:eastAsia="x-none"/>
        </w:rPr>
        <w:tab/>
        <w:t>Feature lead summary #1 of AI 9.11.3 on NR-NTN uplink capacity and throughput enhancements</w:t>
      </w:r>
      <w:r>
        <w:rPr>
          <w:lang w:eastAsia="x-none"/>
        </w:rPr>
        <w:tab/>
        <w:t>Moderator (MediaTek)</w:t>
      </w:r>
    </w:p>
    <w:p w:rsidR="00AF543A" w:rsidRDefault="00AF543A" w:rsidP="002C4926">
      <w:pPr>
        <w:rPr>
          <w:lang w:eastAsia="x-none"/>
        </w:rPr>
      </w:pPr>
    </w:p>
    <w:p w:rsidR="00AF543A" w:rsidRPr="00E35427" w:rsidRDefault="00AF543A" w:rsidP="00AF543A">
      <w:pPr>
        <w:jc w:val="both"/>
        <w:rPr>
          <w:b/>
          <w:bCs/>
          <w:iCs/>
        </w:rPr>
      </w:pPr>
      <w:r w:rsidRPr="00E35427">
        <w:rPr>
          <w:b/>
          <w:bCs/>
          <w:iCs/>
          <w:highlight w:val="yellow"/>
        </w:rPr>
        <w:t>proposal</w:t>
      </w:r>
    </w:p>
    <w:p w:rsidR="00AF543A" w:rsidRPr="00AF543A" w:rsidRDefault="00AF543A" w:rsidP="00AF543A">
      <w:pPr>
        <w:jc w:val="both"/>
        <w:rPr>
          <w:rFonts w:eastAsiaTheme="minorEastAsia"/>
          <w:bCs/>
          <w:iCs/>
        </w:rPr>
      </w:pPr>
      <w:r w:rsidRPr="00AF543A">
        <w:rPr>
          <w:bCs/>
          <w:iCs/>
        </w:rPr>
        <w:t xml:space="preserve">For RV cycling for OCC with DG-PUSCH, support </w:t>
      </w:r>
      <w:r w:rsidR="000876C7">
        <w:rPr>
          <w:bCs/>
          <w:iCs/>
        </w:rPr>
        <w:t xml:space="preserve">both </w:t>
      </w:r>
      <w:r w:rsidRPr="00AF543A">
        <w:rPr>
          <w:rFonts w:eastAsia="SimSun"/>
          <w:bCs/>
          <w:iCs/>
        </w:rPr>
        <w:t>Option 1 and Option 2</w:t>
      </w:r>
    </w:p>
    <w:p w:rsidR="00AF543A" w:rsidRPr="00AF543A" w:rsidRDefault="00AF543A" w:rsidP="00AB050D">
      <w:pPr>
        <w:pStyle w:val="ListParagraph"/>
        <w:numPr>
          <w:ilvl w:val="0"/>
          <w:numId w:val="24"/>
        </w:numPr>
        <w:spacing w:line="252" w:lineRule="auto"/>
        <w:ind w:leftChars="0"/>
        <w:jc w:val="both"/>
        <w:rPr>
          <w:bCs/>
          <w:iCs/>
        </w:rPr>
      </w:pPr>
      <w:r w:rsidRPr="00AF543A">
        <w:rPr>
          <w:bCs/>
          <w:iCs/>
        </w:rPr>
        <w:t>Option 1: RV cycling is used across OCC groups.</w:t>
      </w:r>
    </w:p>
    <w:p w:rsidR="00AF543A" w:rsidRDefault="00AF543A" w:rsidP="00AB050D">
      <w:pPr>
        <w:pStyle w:val="ListParagraph"/>
        <w:numPr>
          <w:ilvl w:val="1"/>
          <w:numId w:val="24"/>
        </w:numPr>
        <w:spacing w:line="252" w:lineRule="auto"/>
        <w:ind w:leftChars="0"/>
        <w:jc w:val="both"/>
        <w:rPr>
          <w:bCs/>
          <w:iCs/>
        </w:rPr>
      </w:pPr>
      <w:r w:rsidRPr="00AF543A">
        <w:rPr>
          <w:bCs/>
          <w:iCs/>
        </w:rPr>
        <w:t xml:space="preserve">Note: </w:t>
      </w:r>
      <w:r w:rsidR="00437737">
        <w:rPr>
          <w:bCs/>
          <w:iCs/>
        </w:rPr>
        <w:t xml:space="preserve">when option 1 is configured, </w:t>
      </w:r>
      <w:r w:rsidRPr="00AF543A">
        <w:rPr>
          <w:bCs/>
          <w:iCs/>
        </w:rPr>
        <w:t>RV cycling is applied when the number of repetitions is greater than the OCC length</w:t>
      </w:r>
    </w:p>
    <w:p w:rsidR="00AF543A" w:rsidRDefault="00AF543A" w:rsidP="00AB050D">
      <w:pPr>
        <w:pStyle w:val="ListParagraph"/>
        <w:numPr>
          <w:ilvl w:val="0"/>
          <w:numId w:val="24"/>
        </w:numPr>
        <w:spacing w:line="252" w:lineRule="auto"/>
        <w:ind w:leftChars="0"/>
        <w:jc w:val="both"/>
        <w:rPr>
          <w:bCs/>
          <w:iCs/>
        </w:rPr>
      </w:pPr>
      <w:r w:rsidRPr="000876C7">
        <w:rPr>
          <w:bCs/>
          <w:iCs/>
        </w:rPr>
        <w:t xml:space="preserve">Option 2: Fixed RV is used across OCC groups. </w:t>
      </w:r>
    </w:p>
    <w:p w:rsidR="000876C7" w:rsidRDefault="000876C7" w:rsidP="00AB050D">
      <w:pPr>
        <w:pStyle w:val="ListParagraph"/>
        <w:numPr>
          <w:ilvl w:val="0"/>
          <w:numId w:val="24"/>
        </w:numPr>
        <w:spacing w:line="252" w:lineRule="auto"/>
        <w:ind w:leftChars="0"/>
        <w:jc w:val="both"/>
        <w:rPr>
          <w:bCs/>
          <w:iCs/>
        </w:rPr>
      </w:pPr>
      <w:r>
        <w:rPr>
          <w:rFonts w:hint="eastAsia"/>
          <w:bCs/>
          <w:iCs/>
        </w:rPr>
        <w:t>U</w:t>
      </w:r>
      <w:r>
        <w:rPr>
          <w:bCs/>
          <w:iCs/>
        </w:rPr>
        <w:t>E support OCC should support both options</w:t>
      </w:r>
    </w:p>
    <w:p w:rsidR="000876C7" w:rsidRPr="000876C7" w:rsidRDefault="000876C7" w:rsidP="00AB050D">
      <w:pPr>
        <w:pStyle w:val="ListParagraph"/>
        <w:numPr>
          <w:ilvl w:val="0"/>
          <w:numId w:val="24"/>
        </w:numPr>
        <w:spacing w:line="252" w:lineRule="auto"/>
        <w:ind w:leftChars="0"/>
        <w:jc w:val="both"/>
        <w:rPr>
          <w:bCs/>
          <w:iCs/>
        </w:rPr>
      </w:pPr>
      <w:r>
        <w:rPr>
          <w:rFonts w:hint="eastAsia"/>
          <w:bCs/>
          <w:iCs/>
        </w:rPr>
        <w:t>T</w:t>
      </w:r>
      <w:r>
        <w:rPr>
          <w:bCs/>
          <w:iCs/>
        </w:rPr>
        <w:t>he network configured option 1 or option 2 to the UE</w:t>
      </w:r>
    </w:p>
    <w:p w:rsidR="000876C7" w:rsidRPr="000876C7" w:rsidRDefault="000876C7" w:rsidP="000876C7">
      <w:pPr>
        <w:spacing w:line="252" w:lineRule="auto"/>
        <w:jc w:val="both"/>
        <w:rPr>
          <w:bCs/>
          <w:iCs/>
        </w:rPr>
      </w:pPr>
      <w:r w:rsidRPr="000876C7">
        <w:rPr>
          <w:rFonts w:hint="eastAsia"/>
          <w:bCs/>
          <w:iCs/>
        </w:rPr>
        <w:t>N</w:t>
      </w:r>
      <w:r w:rsidRPr="000876C7">
        <w:rPr>
          <w:bCs/>
          <w:iCs/>
        </w:rPr>
        <w:t>o optimization in Rel-19 for pairing UEs with OCC2 and UEs with OCC4.</w:t>
      </w:r>
    </w:p>
    <w:p w:rsidR="00AF543A" w:rsidRPr="000876C7" w:rsidRDefault="00AF543A" w:rsidP="00AF543A">
      <w:pPr>
        <w:jc w:val="both"/>
      </w:pPr>
    </w:p>
    <w:p w:rsidR="00464D29" w:rsidRPr="00186AA1" w:rsidRDefault="00464D29" w:rsidP="00186AA1">
      <w:pPr>
        <w:jc w:val="both"/>
        <w:rPr>
          <w:b/>
          <w:bCs/>
          <w:iCs/>
          <w:highlight w:val="yellow"/>
        </w:rPr>
      </w:pPr>
      <w:r w:rsidRPr="00186AA1">
        <w:rPr>
          <w:b/>
          <w:bCs/>
          <w:iCs/>
          <w:highlight w:val="yellow"/>
        </w:rPr>
        <w:t>Online proposal 5-2</w:t>
      </w:r>
    </w:p>
    <w:p w:rsidR="00464D29" w:rsidRPr="00186AA1" w:rsidRDefault="00464D29" w:rsidP="00186AA1">
      <w:pPr>
        <w:jc w:val="both"/>
        <w:rPr>
          <w:bCs/>
          <w:iCs/>
        </w:rPr>
      </w:pPr>
      <w:r w:rsidRPr="00186AA1">
        <w:rPr>
          <w:bCs/>
          <w:iCs/>
        </w:rPr>
        <w:t>If PUCCH without repetition overlaps with inter-slot OCC with any PUSCH repetitions in an OCC group, support Option 3-a: “UCI is multiplexed on all PUSCH repetitions within an OCC group with inter-slot OCC”</w:t>
      </w:r>
    </w:p>
    <w:p w:rsidR="00464D29" w:rsidRPr="00186AA1" w:rsidRDefault="00464D29" w:rsidP="00186AA1">
      <w:pPr>
        <w:pStyle w:val="ListParagraph"/>
        <w:numPr>
          <w:ilvl w:val="0"/>
          <w:numId w:val="24"/>
        </w:numPr>
        <w:spacing w:line="252" w:lineRule="auto"/>
        <w:ind w:leftChars="0"/>
        <w:jc w:val="both"/>
        <w:rPr>
          <w:bCs/>
          <w:iCs/>
        </w:rPr>
      </w:pPr>
      <w:r w:rsidRPr="00186AA1">
        <w:rPr>
          <w:bCs/>
          <w:iCs/>
        </w:rPr>
        <w:t>FFS If Option 3-a cannot be applied, adopt Option 2: “UCI is transmitted on PUCCH, and all PUSCH repetitions within the OCC group are dropped”.</w:t>
      </w:r>
    </w:p>
    <w:p w:rsidR="00464D29" w:rsidRPr="00186AA1" w:rsidRDefault="00464D29" w:rsidP="00186AA1">
      <w:pPr>
        <w:pStyle w:val="ListParagraph"/>
        <w:numPr>
          <w:ilvl w:val="0"/>
          <w:numId w:val="24"/>
        </w:numPr>
        <w:spacing w:line="252" w:lineRule="auto"/>
        <w:ind w:leftChars="0"/>
        <w:jc w:val="both"/>
        <w:rPr>
          <w:bCs/>
          <w:iCs/>
        </w:rPr>
      </w:pPr>
      <w:r w:rsidRPr="00186AA1">
        <w:rPr>
          <w:bCs/>
          <w:iCs/>
        </w:rPr>
        <w:t>FFS which OCC group and UCI overhead reduction for Option3-a</w:t>
      </w:r>
    </w:p>
    <w:p w:rsidR="00464D29" w:rsidRPr="00186AA1" w:rsidRDefault="00464D29" w:rsidP="00186AA1">
      <w:pPr>
        <w:pStyle w:val="ListParagraph"/>
        <w:numPr>
          <w:ilvl w:val="0"/>
          <w:numId w:val="24"/>
        </w:numPr>
        <w:spacing w:line="252" w:lineRule="auto"/>
        <w:ind w:leftChars="0"/>
        <w:jc w:val="both"/>
        <w:rPr>
          <w:bCs/>
          <w:iCs/>
        </w:rPr>
      </w:pPr>
      <w:r w:rsidRPr="00186AA1">
        <w:rPr>
          <w:bCs/>
          <w:iCs/>
        </w:rPr>
        <w:t>RAN1 will not pursue Option 1, Option 3-b, Option 3-c</w:t>
      </w:r>
    </w:p>
    <w:p w:rsidR="00464D29" w:rsidRPr="00186AA1" w:rsidRDefault="00464D29" w:rsidP="00186AA1">
      <w:pPr>
        <w:jc w:val="both"/>
        <w:rPr>
          <w:bCs/>
          <w:iCs/>
        </w:rPr>
      </w:pPr>
      <w:r w:rsidRPr="00186AA1">
        <w:rPr>
          <w:bCs/>
          <w:iCs/>
        </w:rPr>
        <w:t>FFS Details timeline of PUCCH and PUSCH</w:t>
      </w:r>
    </w:p>
    <w:p w:rsidR="00464D29" w:rsidRPr="00186AA1" w:rsidRDefault="00464D29" w:rsidP="00186AA1">
      <w:pPr>
        <w:jc w:val="both"/>
        <w:rPr>
          <w:bCs/>
          <w:iCs/>
        </w:rPr>
      </w:pPr>
      <w:r w:rsidRPr="00186AA1">
        <w:rPr>
          <w:bCs/>
          <w:iCs/>
        </w:rPr>
        <w:t>FFS: handling of PUCCH with repetition</w:t>
      </w:r>
    </w:p>
    <w:p w:rsidR="00464D29" w:rsidRPr="00186AA1" w:rsidRDefault="00464D29" w:rsidP="00186AA1">
      <w:pPr>
        <w:jc w:val="both"/>
        <w:rPr>
          <w:bCs/>
          <w:iCs/>
        </w:rPr>
      </w:pPr>
      <w:r w:rsidRPr="00186AA1">
        <w:rPr>
          <w:bCs/>
          <w:iCs/>
        </w:rPr>
        <w:t>FFS: handling of different UCI types</w:t>
      </w:r>
    </w:p>
    <w:p w:rsidR="00464D29" w:rsidRDefault="00464D29" w:rsidP="00464D29"/>
    <w:p w:rsidR="00AF543A" w:rsidRPr="00464D29" w:rsidRDefault="00AF543A" w:rsidP="002C4926">
      <w:pPr>
        <w:rPr>
          <w:lang w:eastAsia="x-none"/>
        </w:rPr>
      </w:pPr>
    </w:p>
    <w:p w:rsidR="00214387" w:rsidRDefault="00214387" w:rsidP="00214387">
      <w:pPr>
        <w:rPr>
          <w:b/>
          <w:bCs/>
        </w:rPr>
      </w:pPr>
      <w:r w:rsidRPr="005F0CD4">
        <w:rPr>
          <w:b/>
          <w:bCs/>
        </w:rPr>
        <w:t>Conclusion</w:t>
      </w:r>
    </w:p>
    <w:p w:rsidR="00214387" w:rsidRPr="005F0CD4" w:rsidRDefault="00214387" w:rsidP="00214387">
      <w:pPr>
        <w:rPr>
          <w:bCs/>
        </w:rPr>
      </w:pPr>
      <w:r w:rsidRPr="005F0CD4">
        <w:rPr>
          <w:bCs/>
        </w:rPr>
        <w:t>For OCC time synchronization / alignment of multiplexed UEs to maintain orthogonality of the codes used for OCC, OCC group alignment is handled by network scheduling</w:t>
      </w:r>
      <w:r w:rsidR="005F0CD4" w:rsidRPr="005F0CD4">
        <w:rPr>
          <w:bCs/>
        </w:rPr>
        <w:t xml:space="preserve"> without specification impact.</w:t>
      </w:r>
    </w:p>
    <w:p w:rsidR="00AF543A" w:rsidRPr="00214387" w:rsidRDefault="00AF543A" w:rsidP="002C4926">
      <w:pPr>
        <w:rPr>
          <w:lang w:eastAsia="x-none"/>
        </w:rPr>
      </w:pPr>
    </w:p>
    <w:p w:rsidR="005F0CD4" w:rsidRDefault="005F0CD4" w:rsidP="005F0CD4">
      <w:pPr>
        <w:rPr>
          <w:b/>
          <w:bCs/>
        </w:rPr>
      </w:pPr>
      <w:r w:rsidRPr="005F0CD4">
        <w:rPr>
          <w:b/>
          <w:bCs/>
        </w:rPr>
        <w:t>Conclusion</w:t>
      </w:r>
    </w:p>
    <w:p w:rsidR="005F0CD4" w:rsidRPr="005F0CD4" w:rsidRDefault="005F0CD4" w:rsidP="005F0CD4">
      <w:pPr>
        <w:rPr>
          <w:iCs/>
        </w:rPr>
      </w:pPr>
      <w:r w:rsidRPr="005F0CD4">
        <w:rPr>
          <w:bCs/>
          <w:iCs/>
        </w:rPr>
        <w:t>OCC with Msg3 PUSCH is not in scope of Release 19 NR NTN Ph3</w:t>
      </w:r>
      <w:r w:rsidRPr="005F0CD4">
        <w:rPr>
          <w:iCs/>
        </w:rPr>
        <w:t>.</w:t>
      </w:r>
    </w:p>
    <w:p w:rsidR="00AF543A" w:rsidRPr="005F0CD4" w:rsidRDefault="00AF543A" w:rsidP="002C4926">
      <w:pPr>
        <w:rPr>
          <w:lang w:eastAsia="x-none"/>
        </w:rPr>
      </w:pPr>
    </w:p>
    <w:p w:rsidR="00AF543A" w:rsidRDefault="00AF543A" w:rsidP="002C4926">
      <w:pPr>
        <w:rPr>
          <w:lang w:eastAsia="x-none"/>
        </w:rPr>
      </w:pPr>
    </w:p>
    <w:p w:rsidR="002C4926" w:rsidRDefault="002C4926" w:rsidP="002C4926">
      <w:pPr>
        <w:rPr>
          <w:lang w:eastAsia="x-none"/>
        </w:rPr>
      </w:pPr>
      <w:r w:rsidRPr="0091230A">
        <w:rPr>
          <w:b/>
          <w:lang w:eastAsia="x-none"/>
        </w:rPr>
        <w:t>R1-2501401</w:t>
      </w:r>
      <w:r>
        <w:rPr>
          <w:lang w:eastAsia="x-none"/>
        </w:rPr>
        <w:tab/>
        <w:t>Feature lead summary #2 of AI 9.11.3 on NR-NTN uplink capacity and throughput enhancements</w:t>
      </w:r>
      <w:r>
        <w:rPr>
          <w:lang w:eastAsia="x-none"/>
        </w:rPr>
        <w:tab/>
        <w:t>Moderator (MediaTek)</w:t>
      </w:r>
    </w:p>
    <w:p w:rsidR="0091230A" w:rsidRDefault="0091230A" w:rsidP="002C4926">
      <w:pPr>
        <w:rPr>
          <w:lang w:eastAsia="x-none"/>
        </w:rPr>
      </w:pPr>
    </w:p>
    <w:p w:rsidR="0091230A" w:rsidRPr="008C5276" w:rsidRDefault="00EA7B43" w:rsidP="0091230A">
      <w:pPr>
        <w:jc w:val="both"/>
        <w:rPr>
          <w:bCs/>
          <w:szCs w:val="22"/>
        </w:rPr>
      </w:pPr>
      <w:r w:rsidRPr="008C5276">
        <w:rPr>
          <w:bCs/>
          <w:szCs w:val="22"/>
          <w:highlight w:val="green"/>
        </w:rPr>
        <w:t>Agreement</w:t>
      </w:r>
    </w:p>
    <w:p w:rsidR="0091230A" w:rsidRPr="00EA7B43" w:rsidRDefault="0091230A" w:rsidP="0091230A">
      <w:pPr>
        <w:jc w:val="both"/>
        <w:rPr>
          <w:rFonts w:eastAsiaTheme="minorEastAsia"/>
          <w:bCs/>
          <w:szCs w:val="20"/>
        </w:rPr>
      </w:pPr>
      <w:r w:rsidRPr="00EA7B43">
        <w:rPr>
          <w:bCs/>
          <w:szCs w:val="20"/>
        </w:rPr>
        <w:t xml:space="preserve">For RV cycling for OCC with DG-PUSCH, support </w:t>
      </w:r>
      <w:r w:rsidRPr="00EA7B43">
        <w:rPr>
          <w:rFonts w:eastAsia="SimSun"/>
          <w:bCs/>
          <w:szCs w:val="20"/>
        </w:rPr>
        <w:t xml:space="preserve">Option 1 </w:t>
      </w:r>
    </w:p>
    <w:p w:rsidR="0091230A" w:rsidRPr="00EA7B43" w:rsidRDefault="0091230A" w:rsidP="0091230A">
      <w:pPr>
        <w:pStyle w:val="ListParagraph"/>
        <w:numPr>
          <w:ilvl w:val="0"/>
          <w:numId w:val="24"/>
        </w:numPr>
        <w:spacing w:line="252" w:lineRule="auto"/>
        <w:ind w:leftChars="0"/>
        <w:jc w:val="both"/>
        <w:rPr>
          <w:bCs/>
          <w:szCs w:val="20"/>
        </w:rPr>
      </w:pPr>
      <w:r w:rsidRPr="00EA7B43">
        <w:rPr>
          <w:bCs/>
          <w:szCs w:val="20"/>
        </w:rPr>
        <w:t>Option 1: RV cycling is used across OCC groups.</w:t>
      </w:r>
    </w:p>
    <w:p w:rsidR="0091230A" w:rsidRPr="00EA7B43" w:rsidRDefault="0091230A" w:rsidP="0091230A">
      <w:pPr>
        <w:pStyle w:val="ListParagraph"/>
        <w:numPr>
          <w:ilvl w:val="1"/>
          <w:numId w:val="24"/>
        </w:numPr>
        <w:spacing w:line="252" w:lineRule="auto"/>
        <w:ind w:leftChars="0"/>
        <w:jc w:val="both"/>
        <w:rPr>
          <w:bCs/>
          <w:szCs w:val="20"/>
        </w:rPr>
      </w:pPr>
      <w:r w:rsidRPr="00EA7B43">
        <w:rPr>
          <w:bCs/>
          <w:szCs w:val="20"/>
        </w:rPr>
        <w:t xml:space="preserve">Note: when option 1 </w:t>
      </w:r>
      <w:r w:rsidRPr="00EA7B43">
        <w:rPr>
          <w:bCs/>
          <w:color w:val="000000" w:themeColor="text1"/>
          <w:szCs w:val="20"/>
        </w:rPr>
        <w:t xml:space="preserve">is applied, RV </w:t>
      </w:r>
      <w:r w:rsidRPr="00EA7B43">
        <w:rPr>
          <w:bCs/>
          <w:szCs w:val="20"/>
        </w:rPr>
        <w:t>cycling is applied when the number of repetitions is greater than the OCC length</w:t>
      </w:r>
    </w:p>
    <w:p w:rsidR="0091230A" w:rsidRPr="00EA7B43" w:rsidRDefault="0091230A" w:rsidP="0091230A">
      <w:pPr>
        <w:spacing w:line="252" w:lineRule="auto"/>
        <w:jc w:val="both"/>
        <w:rPr>
          <w:bCs/>
          <w:szCs w:val="20"/>
        </w:rPr>
      </w:pPr>
      <w:r w:rsidRPr="00EA7B43">
        <w:rPr>
          <w:bCs/>
          <w:szCs w:val="20"/>
        </w:rPr>
        <w:t>No optimization in Rel-19 for pairing UEs with OCC2 and UEs with OCC4.</w:t>
      </w:r>
    </w:p>
    <w:p w:rsidR="0091230A" w:rsidRPr="0091230A" w:rsidRDefault="0091230A" w:rsidP="002C4926">
      <w:pPr>
        <w:rPr>
          <w:lang w:eastAsia="x-none"/>
        </w:rPr>
      </w:pPr>
    </w:p>
    <w:p w:rsidR="0091230A" w:rsidRDefault="0091230A" w:rsidP="002C4926">
      <w:pPr>
        <w:rPr>
          <w:lang w:eastAsia="x-none"/>
        </w:rPr>
      </w:pPr>
    </w:p>
    <w:p w:rsidR="00EA7B43" w:rsidRPr="00EA7B43" w:rsidRDefault="00EA7B43" w:rsidP="00EA7B43">
      <w:pPr>
        <w:pStyle w:val="0Maintext"/>
        <w:rPr>
          <w:highlight w:val="yellow"/>
        </w:rPr>
      </w:pPr>
      <w:bookmarkStart w:id="22" w:name="OLE_LINK96"/>
      <w:r w:rsidRPr="00EA7B43">
        <w:rPr>
          <w:highlight w:val="yellow"/>
        </w:rPr>
        <w:t>Second Online proposal 5-2</w:t>
      </w:r>
    </w:p>
    <w:p w:rsidR="00EA7B43" w:rsidRPr="00EA7B43" w:rsidRDefault="00EA7B43" w:rsidP="00EA7B43">
      <w:pPr>
        <w:pStyle w:val="0Maintext"/>
        <w:rPr>
          <w:rFonts w:eastAsia="Batang"/>
        </w:rPr>
      </w:pPr>
      <w:r w:rsidRPr="00EA7B43">
        <w:t>If PUCCH without repetition overlaps with inter-slot OCC with any PUSCH repetitions in an OCC group, support Option 3-a: “UCI is multiplexed on all PUSCH repetitions within an OCC group with inter-slot OCC”</w:t>
      </w:r>
    </w:p>
    <w:p w:rsidR="00EA7B43" w:rsidRPr="00EA7B43" w:rsidRDefault="00EA7B43" w:rsidP="00EA7B43">
      <w:pPr>
        <w:pStyle w:val="0Maintext"/>
        <w:numPr>
          <w:ilvl w:val="0"/>
          <w:numId w:val="25"/>
        </w:numPr>
        <w:rPr>
          <w:rFonts w:eastAsia="Batang"/>
          <w:sz w:val="22"/>
          <w:szCs w:val="22"/>
        </w:rPr>
      </w:pPr>
      <w:r w:rsidRPr="00EA7B43">
        <w:t>FFS How to handle cases when Option 3-a cannot be applied, at least including the following aspects</w:t>
      </w:r>
    </w:p>
    <w:p w:rsidR="00EA7B43" w:rsidRPr="00EA7B43" w:rsidRDefault="00EA7B43" w:rsidP="00215A86">
      <w:pPr>
        <w:pStyle w:val="0Maintext"/>
        <w:numPr>
          <w:ilvl w:val="1"/>
          <w:numId w:val="25"/>
        </w:numPr>
      </w:pPr>
      <w:r w:rsidRPr="00EA7B43">
        <w:t>Timeline condition</w:t>
      </w:r>
    </w:p>
    <w:p w:rsidR="00EA7B43" w:rsidRPr="00EA7B43" w:rsidRDefault="00EA7B43" w:rsidP="00215A86">
      <w:pPr>
        <w:pStyle w:val="0Maintext"/>
        <w:numPr>
          <w:ilvl w:val="1"/>
          <w:numId w:val="25"/>
        </w:numPr>
      </w:pPr>
      <w:r w:rsidRPr="00EA7B43">
        <w:t>Handling of multiple PUCCH overlapping with an OCC group</w:t>
      </w:r>
    </w:p>
    <w:p w:rsidR="00EA7B43" w:rsidRPr="00EA7B43" w:rsidRDefault="00EA7B43" w:rsidP="00215A86">
      <w:pPr>
        <w:pStyle w:val="0Maintext"/>
        <w:numPr>
          <w:ilvl w:val="1"/>
          <w:numId w:val="25"/>
        </w:numPr>
      </w:pPr>
      <w:r w:rsidRPr="00EA7B43">
        <w:t>Handling of PUCCH and PUSCH with different priorities</w:t>
      </w:r>
    </w:p>
    <w:p w:rsidR="00EA7B43" w:rsidRPr="00EA7B43" w:rsidRDefault="00EA7B43" w:rsidP="00215A86">
      <w:pPr>
        <w:pStyle w:val="0Maintext"/>
        <w:numPr>
          <w:ilvl w:val="1"/>
          <w:numId w:val="25"/>
        </w:numPr>
      </w:pPr>
      <w:r w:rsidRPr="00EA7B43">
        <w:t xml:space="preserve">Handling of Scheduling Request </w:t>
      </w:r>
    </w:p>
    <w:p w:rsidR="00EA7B43" w:rsidRPr="00EA7B43" w:rsidRDefault="00EA7B43" w:rsidP="00EA7B43">
      <w:pPr>
        <w:pStyle w:val="0Maintext"/>
        <w:numPr>
          <w:ilvl w:val="0"/>
          <w:numId w:val="25"/>
        </w:numPr>
      </w:pPr>
      <w:r w:rsidRPr="00EA7B43">
        <w:t>FFS which OCC group and UCI overhead reduction for Option3-a</w:t>
      </w:r>
      <w:bookmarkEnd w:id="22"/>
    </w:p>
    <w:p w:rsidR="0091230A" w:rsidRPr="00EA7B43" w:rsidRDefault="0091230A" w:rsidP="002C4926">
      <w:pPr>
        <w:rPr>
          <w:lang w:eastAsia="x-none"/>
        </w:rPr>
      </w:pPr>
    </w:p>
    <w:p w:rsidR="0091230A" w:rsidRDefault="0091230A" w:rsidP="002C4926">
      <w:pPr>
        <w:rPr>
          <w:lang w:eastAsia="x-none"/>
        </w:rPr>
      </w:pPr>
    </w:p>
    <w:p w:rsidR="002C4926" w:rsidRDefault="002C4926" w:rsidP="002C4926">
      <w:pPr>
        <w:rPr>
          <w:lang w:eastAsia="x-none"/>
        </w:rPr>
      </w:pPr>
      <w:r>
        <w:rPr>
          <w:lang w:eastAsia="x-none"/>
        </w:rPr>
        <w:t>R1-2501402</w:t>
      </w:r>
      <w:r>
        <w:rPr>
          <w:lang w:eastAsia="x-none"/>
        </w:rPr>
        <w:tab/>
        <w:t>Feature lead summary #3 of AI 9.11.3 on NR-NTN uplink capacity and throughput enhancements</w:t>
      </w:r>
      <w:r>
        <w:rPr>
          <w:lang w:eastAsia="x-none"/>
        </w:rPr>
        <w:tab/>
        <w:t>Moderator (MediaTek)</w:t>
      </w:r>
    </w:p>
    <w:p w:rsidR="002C4926" w:rsidRPr="008E45AD" w:rsidRDefault="002C4926" w:rsidP="008E45AD">
      <w:pPr>
        <w:rPr>
          <w:lang w:eastAsia="x-none"/>
        </w:rPr>
      </w:pPr>
    </w:p>
    <w:p w:rsidR="00D75EE2" w:rsidRDefault="00D75EE2" w:rsidP="00AB050D">
      <w:pPr>
        <w:pStyle w:val="Heading3"/>
        <w:numPr>
          <w:ilvl w:val="2"/>
          <w:numId w:val="15"/>
        </w:numPr>
      </w:pPr>
      <w:bookmarkStart w:id="23" w:name="_Toc189288976"/>
      <w:bookmarkStart w:id="24" w:name="_Toc189898405"/>
      <w:r>
        <w:t>IoT</w:t>
      </w:r>
      <w:r w:rsidRPr="00FE0993">
        <w:t xml:space="preserve">-NTN </w:t>
      </w:r>
      <w:r>
        <w:t>uplink capacity/throughput enhancement</w:t>
      </w:r>
      <w:bookmarkEnd w:id="23"/>
      <w:bookmarkEnd w:id="24"/>
    </w:p>
    <w:p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rsidR="008E45AD" w:rsidRDefault="008E45AD" w:rsidP="008E45AD">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rsidR="008E45AD" w:rsidRDefault="008E45AD" w:rsidP="008E45AD">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rsid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rsidR="002C4926" w:rsidRDefault="002C4926" w:rsidP="008E45AD">
      <w:pPr>
        <w:rPr>
          <w:lang w:eastAsia="x-none"/>
        </w:rPr>
      </w:pPr>
    </w:p>
    <w:p w:rsidR="002C4926" w:rsidRDefault="002C4926" w:rsidP="002C4926">
      <w:pPr>
        <w:rPr>
          <w:lang w:eastAsia="x-none"/>
        </w:rPr>
      </w:pPr>
      <w:r w:rsidRPr="002A07C8">
        <w:rPr>
          <w:b/>
          <w:lang w:eastAsia="x-none"/>
        </w:rPr>
        <w:t>R1-2500665</w:t>
      </w:r>
      <w:r>
        <w:rPr>
          <w:lang w:eastAsia="x-none"/>
        </w:rPr>
        <w:tab/>
        <w:t>FL Summary #1 for IoT-NTN</w:t>
      </w:r>
      <w:r>
        <w:rPr>
          <w:lang w:eastAsia="x-none"/>
        </w:rPr>
        <w:tab/>
        <w:t>Moderator (Sony)</w:t>
      </w:r>
    </w:p>
    <w:p w:rsidR="002A07C8" w:rsidRDefault="002A07C8" w:rsidP="002C4926">
      <w:pPr>
        <w:rPr>
          <w:lang w:eastAsia="x-none"/>
        </w:rPr>
      </w:pPr>
    </w:p>
    <w:p w:rsidR="002A07C8" w:rsidRPr="004056A6" w:rsidRDefault="002A07C8" w:rsidP="002A07C8">
      <w:pPr>
        <w:rPr>
          <w:bCs/>
          <w:lang w:eastAsia="ar-SA"/>
        </w:rPr>
      </w:pPr>
      <w:r w:rsidRPr="004056A6">
        <w:rPr>
          <w:bCs/>
          <w:highlight w:val="green"/>
          <w:lang w:eastAsia="ar-SA"/>
        </w:rPr>
        <w:t>Agreement</w:t>
      </w:r>
    </w:p>
    <w:p w:rsidR="002A07C8" w:rsidRPr="002A07C8" w:rsidRDefault="002A07C8" w:rsidP="002A07C8">
      <w:pPr>
        <w:rPr>
          <w:bCs/>
          <w:color w:val="8496B0" w:themeColor="text2" w:themeTint="99"/>
        </w:rPr>
      </w:pPr>
      <w:r w:rsidRPr="002A07C8">
        <w:rPr>
          <w:bCs/>
        </w:rPr>
        <w:t>For the support of OCC length 2 for NPUSCH Format 1 single-tone with 3.75 kHz SCS and 15 kHz SCS, the orthogonal sequences are [1 1; 1 -1].</w:t>
      </w:r>
    </w:p>
    <w:p w:rsidR="002A07C8" w:rsidRPr="002A07C8" w:rsidRDefault="002A07C8" w:rsidP="002C4926">
      <w:pPr>
        <w:rPr>
          <w:lang w:eastAsia="x-none"/>
        </w:rPr>
      </w:pPr>
    </w:p>
    <w:p w:rsidR="002A07C8" w:rsidRDefault="009F146E" w:rsidP="002C4926">
      <w:pPr>
        <w:rPr>
          <w:lang w:eastAsia="x-none"/>
        </w:rPr>
      </w:pPr>
      <w:r w:rsidRPr="009F146E">
        <w:rPr>
          <w:highlight w:val="darkYellow"/>
          <w:lang w:eastAsia="x-none"/>
        </w:rPr>
        <w:t>W</w:t>
      </w:r>
      <w:r w:rsidR="00D04E9E" w:rsidRPr="009F146E">
        <w:rPr>
          <w:highlight w:val="darkYellow"/>
          <w:lang w:eastAsia="x-none"/>
        </w:rPr>
        <w:t>orking assumption</w:t>
      </w:r>
    </w:p>
    <w:p w:rsidR="00D04E9E" w:rsidRPr="009F146E" w:rsidRDefault="00D04E9E" w:rsidP="002C4926">
      <w:pPr>
        <w:rPr>
          <w:rFonts w:ascii="Times New Roman" w:hAnsi="Times New Roman"/>
          <w:bCs/>
          <w:szCs w:val="20"/>
          <w:lang w:eastAsia="zh-CN"/>
        </w:rPr>
      </w:pPr>
      <w:r w:rsidRPr="009F146E">
        <w:rPr>
          <w:rFonts w:ascii="Times New Roman" w:hAnsi="Times New Roman"/>
          <w:bCs/>
          <w:szCs w:val="20"/>
          <w:lang w:eastAsia="zh-CN"/>
        </w:rPr>
        <w:t>For 3.75kHz SCS OCC for NPUSCH format 1</w:t>
      </w:r>
      <w:r w:rsidR="007C7CAF" w:rsidRPr="009F146E">
        <w:rPr>
          <w:rFonts w:ascii="Times New Roman" w:hAnsi="Times New Roman"/>
          <w:bCs/>
          <w:szCs w:val="20"/>
          <w:lang w:eastAsia="zh-CN"/>
        </w:rPr>
        <w:t>, support TDM DMRS over 4 slots</w:t>
      </w:r>
      <w:r w:rsidR="009F146E" w:rsidRPr="009F146E">
        <w:rPr>
          <w:rFonts w:ascii="Times New Roman" w:hAnsi="Times New Roman"/>
          <w:bCs/>
          <w:szCs w:val="20"/>
          <w:lang w:eastAsia="zh-CN"/>
        </w:rPr>
        <w:t xml:space="preserve"> where DMRS are transmitted in the first 2 slots and DMRS REs are blanked in the next 2 slots, or vice-versa, where the DMRS REs are as in legacy NB-IoT and the guard period within the slot is as in legacy NB-IoT.</w:t>
      </w:r>
    </w:p>
    <w:p w:rsidR="007C7CAF" w:rsidRPr="009F146E" w:rsidRDefault="007C7CAF" w:rsidP="002C4926">
      <w:pPr>
        <w:rPr>
          <w:rFonts w:ascii="Times New Roman" w:hAnsi="Times New Roman"/>
          <w:szCs w:val="20"/>
          <w:lang w:eastAsia="x-none"/>
        </w:rPr>
      </w:pPr>
      <w:r w:rsidRPr="009F146E">
        <w:rPr>
          <w:rFonts w:ascii="Times New Roman" w:hAnsi="Times New Roman"/>
          <w:szCs w:val="20"/>
          <w:lang w:eastAsia="x-none"/>
        </w:rPr>
        <w:t>Send LS to RAN4 asking whether there would be any issue</w:t>
      </w:r>
      <w:r w:rsidR="009F146E" w:rsidRPr="009F146E">
        <w:rPr>
          <w:rFonts w:ascii="Times New Roman" w:hAnsi="Times New Roman"/>
          <w:szCs w:val="20"/>
          <w:lang w:eastAsia="x-none"/>
        </w:rPr>
        <w:t xml:space="preserve"> (e.g. phase continuity)</w:t>
      </w:r>
      <w:r w:rsidRPr="009F146E">
        <w:rPr>
          <w:rFonts w:ascii="Times New Roman" w:hAnsi="Times New Roman"/>
          <w:szCs w:val="20"/>
          <w:lang w:eastAsia="x-none"/>
        </w:rPr>
        <w:t xml:space="preserve"> for supporting </w:t>
      </w:r>
      <w:r w:rsidR="009F146E" w:rsidRPr="009F146E">
        <w:rPr>
          <w:rFonts w:ascii="Times New Roman" w:hAnsi="Times New Roman"/>
          <w:szCs w:val="20"/>
          <w:lang w:eastAsia="x-none"/>
        </w:rPr>
        <w:t xml:space="preserve">such </w:t>
      </w:r>
      <w:r w:rsidRPr="009F146E">
        <w:rPr>
          <w:rFonts w:ascii="Times New Roman" w:hAnsi="Times New Roman"/>
          <w:szCs w:val="20"/>
          <w:lang w:eastAsia="x-none"/>
        </w:rPr>
        <w:t>TDM DMRS for IoT NTN.</w:t>
      </w:r>
    </w:p>
    <w:p w:rsidR="002A07C8" w:rsidRDefault="002A07C8" w:rsidP="002C4926">
      <w:pPr>
        <w:rPr>
          <w:lang w:eastAsia="x-none"/>
        </w:rPr>
      </w:pPr>
    </w:p>
    <w:p w:rsidR="002A07C8" w:rsidRDefault="002A07C8" w:rsidP="002C4926">
      <w:pPr>
        <w:rPr>
          <w:lang w:eastAsia="x-none"/>
        </w:rPr>
      </w:pPr>
    </w:p>
    <w:p w:rsidR="002C4926" w:rsidRDefault="002C4926" w:rsidP="002C4926">
      <w:pPr>
        <w:rPr>
          <w:lang w:eastAsia="x-none"/>
        </w:rPr>
      </w:pPr>
      <w:r w:rsidRPr="00010972">
        <w:rPr>
          <w:b/>
          <w:lang w:eastAsia="x-none"/>
        </w:rPr>
        <w:t>R1-2500666</w:t>
      </w:r>
      <w:r>
        <w:rPr>
          <w:lang w:eastAsia="x-none"/>
        </w:rPr>
        <w:tab/>
        <w:t>FL Summary #2 for IoT-NTN</w:t>
      </w:r>
      <w:r>
        <w:rPr>
          <w:lang w:eastAsia="x-none"/>
        </w:rPr>
        <w:tab/>
        <w:t>Moderator (Sony)</w:t>
      </w:r>
    </w:p>
    <w:p w:rsidR="00010972" w:rsidRDefault="00010972" w:rsidP="002C4926">
      <w:pPr>
        <w:rPr>
          <w:lang w:eastAsia="x-none"/>
        </w:rPr>
      </w:pPr>
    </w:p>
    <w:p w:rsidR="00010972" w:rsidRPr="00F10501" w:rsidRDefault="00010972" w:rsidP="00010972">
      <w:pPr>
        <w:rPr>
          <w:rFonts w:ascii="Times New Roman" w:eastAsia="DengXian" w:hAnsi="Times New Roman"/>
          <w:bCs/>
          <w:lang w:eastAsia="zh-CN"/>
        </w:rPr>
      </w:pPr>
      <w:r w:rsidRPr="00F10501">
        <w:rPr>
          <w:rFonts w:ascii="Times New Roman" w:eastAsia="DengXian" w:hAnsi="Times New Roman"/>
          <w:bCs/>
          <w:highlight w:val="green"/>
          <w:lang w:eastAsia="zh-CN"/>
        </w:rPr>
        <w:t>Agreement</w:t>
      </w:r>
    </w:p>
    <w:p w:rsidR="00010972" w:rsidRPr="00F10501" w:rsidRDefault="00010972" w:rsidP="00010972">
      <w:pPr>
        <w:rPr>
          <w:rFonts w:ascii="Times New Roman" w:eastAsia="DengXian" w:hAnsi="Times New Roman"/>
          <w:bCs/>
          <w:lang w:eastAsia="zh-CN"/>
        </w:rPr>
      </w:pPr>
      <w:r w:rsidRPr="00F10501">
        <w:rPr>
          <w:rFonts w:ascii="Times New Roman" w:eastAsia="DengXian" w:hAnsi="Times New Roman"/>
          <w:bCs/>
          <w:lang w:eastAsia="zh-CN"/>
        </w:rPr>
        <w:t>Send the following LS to RAN4:</w:t>
      </w:r>
    </w:p>
    <w:p w:rsidR="00010972" w:rsidRDefault="00010972" w:rsidP="00010972">
      <w:pPr>
        <w:rPr>
          <w:rFonts w:eastAsia="DengXian"/>
          <w:lang w:val="en-US" w:eastAsia="zh-CN"/>
        </w:rPr>
      </w:pPr>
    </w:p>
    <w:p w:rsidR="00010972" w:rsidRDefault="00010972" w:rsidP="00010972">
      <w:pPr>
        <w:ind w:leftChars="100" w:left="200"/>
        <w:rPr>
          <w:rFonts w:ascii="Times New Roman" w:eastAsia="DengXian" w:hAnsi="Times New Roman"/>
          <w:b/>
          <w:bCs/>
          <w:lang w:eastAsia="zh-CN"/>
        </w:rPr>
      </w:pPr>
      <w:r>
        <w:rPr>
          <w:rFonts w:ascii="Times New Roman" w:eastAsia="DengXian" w:hAnsi="Times New Roman"/>
          <w:b/>
          <w:bCs/>
          <w:lang w:eastAsia="zh-CN"/>
        </w:rPr>
        <w:t>Overall description</w:t>
      </w:r>
    </w:p>
    <w:p w:rsidR="00010972" w:rsidRDefault="00010972" w:rsidP="00010972">
      <w:pPr>
        <w:ind w:leftChars="100" w:left="200"/>
        <w:rPr>
          <w:rFonts w:ascii="Times New Roman" w:eastAsia="DengXian" w:hAnsi="Times New Roman"/>
          <w:lang w:eastAsia="zh-CN"/>
        </w:rPr>
      </w:pPr>
    </w:p>
    <w:p w:rsidR="00010972" w:rsidRPr="0050296E" w:rsidRDefault="00010972" w:rsidP="00010972">
      <w:pPr>
        <w:ind w:leftChars="100" w:left="200"/>
        <w:rPr>
          <w:rFonts w:ascii="Times New Roman" w:hAnsi="Times New Roman"/>
          <w:bCs/>
          <w:szCs w:val="20"/>
          <w:lang w:eastAsia="zh-CN"/>
        </w:rPr>
      </w:pPr>
      <w:r w:rsidRPr="0050296E">
        <w:rPr>
          <w:rFonts w:ascii="Times New Roman" w:eastAsia="DengXian" w:hAnsi="Times New Roman"/>
          <w:lang w:eastAsia="zh-CN"/>
        </w:rPr>
        <w:lastRenderedPageBreak/>
        <w:t>RAN1 has made the following working assumption on the DMRS pattern for OCC for 3.</w:t>
      </w:r>
      <w:r w:rsidRPr="0050296E">
        <w:rPr>
          <w:rFonts w:ascii="Times New Roman" w:hAnsi="Times New Roman"/>
          <w:bCs/>
          <w:szCs w:val="20"/>
          <w:lang w:eastAsia="zh-CN"/>
        </w:rPr>
        <w:t>75kHz SCS OCC for NPUSCH format 1:</w:t>
      </w:r>
    </w:p>
    <w:p w:rsidR="00010972" w:rsidRPr="0050296E" w:rsidRDefault="00010972" w:rsidP="00010972">
      <w:pPr>
        <w:ind w:leftChars="100" w:left="200"/>
        <w:rPr>
          <w:rFonts w:ascii="Times New Roman" w:hAnsi="Times New Roman"/>
          <w:bCs/>
          <w:szCs w:val="20"/>
          <w:lang w:eastAsia="zh-CN"/>
        </w:rPr>
      </w:pPr>
    </w:p>
    <w:p w:rsidR="00010972" w:rsidRPr="00BF26AC" w:rsidRDefault="00010972" w:rsidP="00010972">
      <w:pPr>
        <w:ind w:leftChars="100" w:left="200"/>
        <w:rPr>
          <w:rFonts w:ascii="Times New Roman" w:hAnsi="Times New Roman"/>
          <w:bCs/>
          <w:szCs w:val="20"/>
          <w:lang w:eastAsia="zh-CN"/>
        </w:rPr>
      </w:pPr>
      <w:r w:rsidRPr="00BF26AC">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rsidR="00010972" w:rsidRPr="0050296E" w:rsidRDefault="00010972" w:rsidP="00010972">
      <w:pPr>
        <w:rPr>
          <w:rFonts w:ascii="Times New Roman" w:eastAsia="DengXian" w:hAnsi="Times New Roman"/>
          <w:lang w:eastAsia="zh-CN"/>
        </w:rPr>
      </w:pPr>
      <w:r w:rsidRPr="0050296E">
        <w:rPr>
          <w:rFonts w:ascii="Times New Roman" w:eastAsia="DengXian" w:hAnsi="Times New Roman"/>
          <w:lang w:eastAsia="zh-CN"/>
        </w:rPr>
        <w:t xml:space="preserve">  </w:t>
      </w:r>
    </w:p>
    <w:p w:rsidR="00010972" w:rsidRPr="0050296E" w:rsidRDefault="00010972" w:rsidP="00010972">
      <w:pPr>
        <w:ind w:leftChars="100" w:left="200"/>
        <w:rPr>
          <w:b/>
          <w:bCs/>
        </w:rPr>
      </w:pPr>
      <w:r w:rsidRPr="0050296E">
        <w:rPr>
          <w:b/>
          <w:bCs/>
        </w:rPr>
        <w:t>Question:</w:t>
      </w:r>
    </w:p>
    <w:p w:rsidR="00010972" w:rsidRPr="0050296E" w:rsidRDefault="00010972" w:rsidP="00010972">
      <w:pPr>
        <w:ind w:leftChars="100" w:left="200"/>
      </w:pPr>
    </w:p>
    <w:p w:rsidR="00010972" w:rsidRPr="0050296E" w:rsidRDefault="00010972" w:rsidP="00010972">
      <w:pPr>
        <w:ind w:leftChars="100" w:left="200"/>
      </w:pPr>
      <w:r w:rsidRPr="0050296E">
        <w:t xml:space="preserve">1. </w:t>
      </w:r>
      <w:r w:rsidRPr="0050296E">
        <w:rPr>
          <w:rFonts w:eastAsia="Malgun Gothic"/>
          <w:lang w:val="en-US" w:eastAsia="ko-KR"/>
        </w:rPr>
        <w:t>From a RAN4 perspective, is it</w:t>
      </w:r>
      <w:r w:rsidRPr="0050296E">
        <w:rPr>
          <w:rFonts w:eastAsia="Malgun Gothic" w:hint="eastAsia"/>
          <w:lang w:val="en-US" w:eastAsia="ko-KR"/>
        </w:rPr>
        <w:t xml:space="preserve"> feasible to </w:t>
      </w:r>
      <w:r w:rsidRPr="0050296E">
        <w:rPr>
          <w:rFonts w:eastAsia="Malgun Gothic"/>
          <w:lang w:val="en-US" w:eastAsia="ko-KR"/>
        </w:rPr>
        <w:t>introduce</w:t>
      </w:r>
      <w:r w:rsidRPr="0050296E">
        <w:rPr>
          <w:rFonts w:eastAsia="Malgun Gothic" w:hint="eastAsia"/>
          <w:lang w:val="en-US" w:eastAsia="ko-KR"/>
        </w:rPr>
        <w:t xml:space="preserve"> support of TDM DMRS</w:t>
      </w:r>
      <w:r>
        <w:rPr>
          <w:rFonts w:eastAsia="Malgun Gothic"/>
          <w:lang w:val="en-US" w:eastAsia="ko-KR"/>
        </w:rPr>
        <w:t>, as per the description above,</w:t>
      </w:r>
      <w:r w:rsidRPr="0050296E">
        <w:rPr>
          <w:rFonts w:eastAsia="Malgun Gothic" w:hint="eastAsia"/>
          <w:lang w:val="en-US" w:eastAsia="ko-KR"/>
        </w:rPr>
        <w:t xml:space="preserve"> in Rel-19</w:t>
      </w:r>
      <w:r w:rsidRPr="0050296E">
        <w:t>?</w:t>
      </w:r>
    </w:p>
    <w:p w:rsidR="00010972" w:rsidRDefault="00010972" w:rsidP="00010972"/>
    <w:p w:rsidR="00010972" w:rsidRPr="00010972" w:rsidRDefault="00010972" w:rsidP="002C4926">
      <w:pPr>
        <w:rPr>
          <w:lang w:eastAsia="x-none"/>
        </w:rPr>
      </w:pPr>
      <w:r w:rsidRPr="00010972">
        <w:rPr>
          <w:rFonts w:hint="eastAsia"/>
          <w:highlight w:val="yellow"/>
          <w:lang w:eastAsia="x-none"/>
        </w:rPr>
        <w:t>C</w:t>
      </w:r>
      <w:r w:rsidRPr="00010972">
        <w:rPr>
          <w:highlight w:val="yellow"/>
          <w:lang w:eastAsia="x-none"/>
        </w:rPr>
        <w:t>omeback for final LS</w:t>
      </w:r>
      <w:r w:rsidR="00C93A3C">
        <w:rPr>
          <w:highlight w:val="yellow"/>
          <w:lang w:eastAsia="x-none"/>
        </w:rPr>
        <w:t xml:space="preserve"> on Friday</w:t>
      </w:r>
      <w:r w:rsidRPr="00010972">
        <w:rPr>
          <w:highlight w:val="yellow"/>
          <w:lang w:eastAsia="x-none"/>
        </w:rPr>
        <w:t>.</w:t>
      </w:r>
    </w:p>
    <w:p w:rsidR="00010972" w:rsidRDefault="00010972" w:rsidP="002C4926">
      <w:pPr>
        <w:rPr>
          <w:lang w:eastAsia="x-none"/>
        </w:rPr>
      </w:pPr>
    </w:p>
    <w:p w:rsidR="00010972" w:rsidRDefault="00010972" w:rsidP="002C4926">
      <w:pPr>
        <w:rPr>
          <w:lang w:eastAsia="x-none"/>
        </w:rPr>
      </w:pPr>
    </w:p>
    <w:p w:rsidR="00010972" w:rsidRPr="00F10501" w:rsidRDefault="00010972" w:rsidP="00F10501">
      <w:pPr>
        <w:rPr>
          <w:szCs w:val="20"/>
          <w:lang w:eastAsia="x-none"/>
        </w:rPr>
      </w:pPr>
    </w:p>
    <w:p w:rsidR="00C93A3C" w:rsidRPr="00F10501" w:rsidRDefault="001A498A" w:rsidP="00F10501">
      <w:pPr>
        <w:pStyle w:val="ListParagraph"/>
        <w:ind w:leftChars="0" w:left="0"/>
        <w:contextualSpacing/>
        <w:rPr>
          <w:rFonts w:ascii="Times New Roman" w:hAnsi="Times New Roman"/>
          <w:bCs/>
          <w:szCs w:val="20"/>
        </w:rPr>
      </w:pPr>
      <w:r w:rsidRPr="00F10501">
        <w:rPr>
          <w:rFonts w:ascii="Times New Roman" w:hAnsi="Times New Roman"/>
          <w:bCs/>
          <w:szCs w:val="20"/>
          <w:highlight w:val="green"/>
        </w:rPr>
        <w:t>Agreement</w:t>
      </w:r>
    </w:p>
    <w:p w:rsidR="00C93A3C" w:rsidRPr="00F10501" w:rsidRDefault="00C93A3C" w:rsidP="00F10501">
      <w:pPr>
        <w:pStyle w:val="ListParagraph"/>
        <w:ind w:leftChars="0" w:left="0"/>
        <w:contextualSpacing/>
        <w:rPr>
          <w:rFonts w:ascii="Times New Roman" w:hAnsi="Times New Roman"/>
          <w:bCs/>
          <w:szCs w:val="20"/>
        </w:rPr>
      </w:pPr>
      <w:r w:rsidRPr="00F10501">
        <w:rPr>
          <w:rFonts w:ascii="Times New Roman" w:hAnsi="Times New Roman"/>
          <w:bCs/>
          <w:szCs w:val="20"/>
        </w:rPr>
        <w:t>For CONNECTED mode, UE-specific RRC signalling is used for enabling of the OCC feature.</w:t>
      </w:r>
    </w:p>
    <w:p w:rsidR="00010972" w:rsidRDefault="00010972" w:rsidP="002C4926">
      <w:pPr>
        <w:rPr>
          <w:lang w:eastAsia="x-none"/>
        </w:rPr>
      </w:pPr>
    </w:p>
    <w:p w:rsidR="00010972" w:rsidRDefault="00010972" w:rsidP="002C4926">
      <w:pPr>
        <w:rPr>
          <w:lang w:eastAsia="x-none"/>
        </w:rPr>
      </w:pPr>
    </w:p>
    <w:p w:rsidR="002C4926" w:rsidRDefault="002C4926" w:rsidP="002C4926">
      <w:pPr>
        <w:rPr>
          <w:lang w:eastAsia="x-none"/>
        </w:rPr>
      </w:pPr>
      <w:r>
        <w:rPr>
          <w:lang w:eastAsia="x-none"/>
        </w:rPr>
        <w:t>R1-2500667</w:t>
      </w:r>
      <w:r>
        <w:rPr>
          <w:lang w:eastAsia="x-none"/>
        </w:rPr>
        <w:tab/>
        <w:t>Final FL Summary for IoT-NTN</w:t>
      </w:r>
      <w:r>
        <w:rPr>
          <w:lang w:eastAsia="x-none"/>
        </w:rPr>
        <w:tab/>
        <w:t>Moderator (Sony)</w:t>
      </w:r>
    </w:p>
    <w:p w:rsidR="003A67E2" w:rsidRDefault="003A67E2" w:rsidP="002C4926">
      <w:pPr>
        <w:rPr>
          <w:lang w:eastAsia="x-none"/>
        </w:rPr>
      </w:pPr>
    </w:p>
    <w:p w:rsidR="003A67E2" w:rsidRDefault="003A67E2" w:rsidP="002C4926">
      <w:pPr>
        <w:rPr>
          <w:lang w:eastAsia="x-none"/>
        </w:rPr>
      </w:pPr>
    </w:p>
    <w:p w:rsidR="003A67E2" w:rsidRDefault="003A67E2" w:rsidP="002C4926">
      <w:pPr>
        <w:rPr>
          <w:lang w:eastAsia="x-none"/>
        </w:rPr>
      </w:pPr>
    </w:p>
    <w:p w:rsidR="003A67E2" w:rsidRDefault="003A67E2" w:rsidP="003A67E2">
      <w:pPr>
        <w:rPr>
          <w:lang w:eastAsia="x-none"/>
        </w:rPr>
      </w:pPr>
      <w:r>
        <w:rPr>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rsidR="003A67E2" w:rsidRPr="00726033" w:rsidRDefault="003A67E2" w:rsidP="003A67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rsidR="003A67E2" w:rsidRDefault="003A67E2" w:rsidP="003A67E2">
      <w:pPr>
        <w:rPr>
          <w:lang w:eastAsia="x-none"/>
        </w:rPr>
      </w:pPr>
      <w:r w:rsidRPr="003C32FB">
        <w:rPr>
          <w:lang w:eastAsia="x-none"/>
        </w:rPr>
        <w:t>R1-2500326</w:t>
      </w:r>
      <w:r w:rsidRPr="003C32FB">
        <w:rPr>
          <w:lang w:eastAsia="x-none"/>
        </w:rPr>
        <w:tab/>
        <w:t>Draft reply LS on PWS support in RRC_CONNECTED</w:t>
      </w:r>
      <w:r w:rsidRPr="003C32FB">
        <w:rPr>
          <w:lang w:eastAsia="x-none"/>
        </w:rPr>
        <w:tab/>
        <w:t>vivo</w:t>
      </w:r>
    </w:p>
    <w:p w:rsidR="003A67E2" w:rsidRDefault="003A67E2" w:rsidP="003A67E2">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 xml:space="preserve">ZTE Corporation, </w:t>
      </w:r>
      <w:proofErr w:type="spellStart"/>
      <w:r w:rsidRPr="003C32FB">
        <w:rPr>
          <w:lang w:eastAsia="x-none"/>
        </w:rPr>
        <w:t>Sanechips</w:t>
      </w:r>
      <w:proofErr w:type="spellEnd"/>
    </w:p>
    <w:p w:rsidR="003A67E2" w:rsidRPr="00B64936" w:rsidRDefault="003A67E2" w:rsidP="003A67E2">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rsidR="003A67E2" w:rsidRPr="00B64936" w:rsidRDefault="003A67E2" w:rsidP="003A67E2">
      <w:pPr>
        <w:rPr>
          <w:lang w:eastAsia="x-none"/>
        </w:rPr>
      </w:pPr>
      <w:r w:rsidRPr="00B64936">
        <w:rPr>
          <w:lang w:eastAsia="x-none"/>
        </w:rPr>
        <w:t>R1-2500449</w:t>
      </w:r>
      <w:r w:rsidRPr="00B64936">
        <w:rPr>
          <w:lang w:eastAsia="x-none"/>
        </w:rPr>
        <w:tab/>
        <w:t>Draft reply LS on PWS support in RRC_CONNECTED for NB-IoT NTN</w:t>
      </w:r>
      <w:r w:rsidRPr="00B64936">
        <w:rPr>
          <w:lang w:eastAsia="x-none"/>
        </w:rPr>
        <w:tab/>
        <w:t>OPPO</w:t>
      </w:r>
    </w:p>
    <w:p w:rsidR="003A67E2" w:rsidRDefault="003A67E2" w:rsidP="003A67E2">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rsidR="003A67E2" w:rsidRDefault="003A67E2" w:rsidP="003A67E2">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rsidR="003A67E2" w:rsidRPr="00B64936" w:rsidRDefault="003A67E2" w:rsidP="003A67E2">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rsidR="003A67E2" w:rsidRPr="00B64936" w:rsidRDefault="003A67E2" w:rsidP="003A67E2">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rsidR="003A67E2" w:rsidRPr="00B64936" w:rsidRDefault="003A67E2" w:rsidP="003A67E2">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rsidR="003A67E2" w:rsidRDefault="003A67E2" w:rsidP="003A67E2">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 xml:space="preserve">Huawei, </w:t>
      </w:r>
      <w:proofErr w:type="spellStart"/>
      <w:r w:rsidRPr="00B64936">
        <w:rPr>
          <w:lang w:eastAsia="x-none"/>
        </w:rPr>
        <w:t>HiSilicon</w:t>
      </w:r>
      <w:proofErr w:type="spellEnd"/>
    </w:p>
    <w:p w:rsidR="003A67E2" w:rsidRPr="0051152C" w:rsidRDefault="003A67E2" w:rsidP="003A67E2">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rsidR="003A67E2" w:rsidRDefault="003A67E2" w:rsidP="003A67E2">
      <w:pPr>
        <w:rPr>
          <w:lang w:eastAsia="x-none"/>
        </w:rPr>
      </w:pPr>
      <w:r w:rsidRPr="00B64936">
        <w:rPr>
          <w:lang w:eastAsia="x-none"/>
        </w:rPr>
        <w:t>R1-2501316</w:t>
      </w:r>
      <w:r w:rsidRPr="00B64936">
        <w:rPr>
          <w:lang w:eastAsia="x-none"/>
        </w:rPr>
        <w:tab/>
        <w:t>Draft reply LS on PWS support in RRC_CONNECTED for NB-IoT NTN</w:t>
      </w:r>
      <w:r w:rsidRPr="00B64936">
        <w:rPr>
          <w:lang w:eastAsia="x-none"/>
        </w:rPr>
        <w:tab/>
        <w:t xml:space="preserve">Huawei, </w:t>
      </w:r>
      <w:proofErr w:type="spellStart"/>
      <w:r w:rsidRPr="00B64936">
        <w:rPr>
          <w:lang w:eastAsia="x-none"/>
        </w:rPr>
        <w:t>HiSilicon</w:t>
      </w:r>
      <w:proofErr w:type="spellEnd"/>
    </w:p>
    <w:p w:rsidR="003A67E2" w:rsidRDefault="003A67E2" w:rsidP="003A67E2">
      <w:pPr>
        <w:rPr>
          <w:lang w:eastAsia="x-none"/>
        </w:rPr>
      </w:pPr>
      <w:r w:rsidRPr="00F10501">
        <w:rPr>
          <w:lang w:eastAsia="x-none"/>
        </w:rPr>
        <w:t>RAN2 is requesting RAN1 input on the support for reception of PWS (ETWS and CMAS) notifications in RRC_CONNECTED for NB-IoT from RAN1 perspective. RAN1 response necessary. To be handled in agenda item 9.11. To be moderated by Umer (</w:t>
      </w:r>
      <w:proofErr w:type="spellStart"/>
      <w:r w:rsidRPr="00F10501">
        <w:rPr>
          <w:lang w:eastAsia="x-none"/>
        </w:rPr>
        <w:t>InterDigital</w:t>
      </w:r>
      <w:proofErr w:type="spellEnd"/>
      <w:r w:rsidRPr="00F10501">
        <w:rPr>
          <w:lang w:eastAsia="x-none"/>
        </w:rPr>
        <w:t>).</w:t>
      </w:r>
    </w:p>
    <w:p w:rsidR="003A67E2" w:rsidRPr="00CB247D" w:rsidRDefault="003A67E2" w:rsidP="003A67E2"/>
    <w:p w:rsidR="003A67E2" w:rsidRDefault="00C07B21" w:rsidP="002C4926">
      <w:pPr>
        <w:rPr>
          <w:b/>
          <w:lang w:eastAsia="x-none"/>
        </w:rPr>
      </w:pPr>
      <w:r w:rsidRPr="00C07B21">
        <w:rPr>
          <w:b/>
          <w:lang w:eastAsia="x-none"/>
        </w:rPr>
        <w:t>R1-2501481</w:t>
      </w:r>
    </w:p>
    <w:p w:rsidR="00C07B21" w:rsidRPr="00C07B21" w:rsidRDefault="00C07B21" w:rsidP="002C4926">
      <w:pPr>
        <w:rPr>
          <w:lang w:eastAsia="x-none"/>
        </w:rPr>
      </w:pPr>
      <w:r w:rsidRPr="00C07B21">
        <w:rPr>
          <w:lang w:eastAsia="x-none"/>
        </w:rPr>
        <w:t>R1-2501517</w:t>
      </w:r>
    </w:p>
    <w:p w:rsidR="006E4FB7" w:rsidRPr="006E4FB7" w:rsidRDefault="006E4FB7" w:rsidP="006E4FB7">
      <w:pPr>
        <w:rPr>
          <w:b/>
          <w:lang w:eastAsia="x-none"/>
        </w:rPr>
      </w:pPr>
      <w:r w:rsidRPr="006E4FB7">
        <w:rPr>
          <w:b/>
          <w:lang w:eastAsia="x-none"/>
        </w:rPr>
        <w:t>R1-2501555</w:t>
      </w:r>
    </w:p>
    <w:p w:rsidR="006E4FB7" w:rsidRPr="00C07B21" w:rsidRDefault="006E4FB7" w:rsidP="006E4FB7">
      <w:pPr>
        <w:rPr>
          <w:lang w:eastAsia="x-none"/>
        </w:rPr>
      </w:pPr>
      <w:r w:rsidRPr="00C07B21">
        <w:rPr>
          <w:lang w:eastAsia="x-none"/>
        </w:rPr>
        <w:t>R1-25015</w:t>
      </w:r>
      <w:r>
        <w:rPr>
          <w:lang w:eastAsia="x-none"/>
        </w:rPr>
        <w:t>18</w:t>
      </w:r>
      <w:bookmarkStart w:id="25" w:name="_GoBack"/>
      <w:bookmarkEnd w:id="25"/>
    </w:p>
    <w:p w:rsidR="006E4FB7" w:rsidRDefault="006E4FB7" w:rsidP="008E45AD">
      <w:pPr>
        <w:rPr>
          <w:lang w:eastAsia="x-none"/>
        </w:rPr>
      </w:pPr>
    </w:p>
    <w:p w:rsidR="006E4FB7" w:rsidRDefault="00010972" w:rsidP="006E4FB7">
      <w:pPr>
        <w:rPr>
          <w:lang w:eastAsia="x-none"/>
        </w:rPr>
      </w:pPr>
      <w:r w:rsidRPr="00010972">
        <w:rPr>
          <w:highlight w:val="green"/>
          <w:lang w:eastAsia="x-none"/>
        </w:rPr>
        <w:t>Agreement</w:t>
      </w:r>
    </w:p>
    <w:p w:rsidR="006E4FB7" w:rsidRPr="00010972" w:rsidRDefault="006E4FB7" w:rsidP="006E4FB7">
      <w:pPr>
        <w:rPr>
          <w:szCs w:val="20"/>
          <w:lang w:eastAsia="x-none"/>
        </w:rPr>
      </w:pPr>
      <w:r w:rsidRPr="00010972">
        <w:rPr>
          <w:szCs w:val="20"/>
          <w:lang w:eastAsia="x-none"/>
        </w:rPr>
        <w:t>Response to RAN2 LS, to be sent to RAN plenary as well:</w:t>
      </w:r>
    </w:p>
    <w:p w:rsidR="006E4FB7" w:rsidRPr="00010972" w:rsidRDefault="006E4FB7" w:rsidP="00F10501">
      <w:pPr>
        <w:ind w:leftChars="100" w:left="200"/>
        <w:rPr>
          <w:strike/>
          <w:szCs w:val="20"/>
          <w:lang w:eastAsia="x-none"/>
        </w:rPr>
      </w:pPr>
      <w:r w:rsidRPr="00010972">
        <w:rPr>
          <w:szCs w:val="20"/>
          <w:lang w:eastAsia="x-none"/>
        </w:rPr>
        <w:t>From RAN1 perspective, it may be possible to find solutions with specification impact for supporting NB-IoT UEs in RRC connected mode monitor PWS notifications, while some companies expressed concerns due to increased implementation complexity, power consumption at UE side and timely delivery of PWS notifications in NTN context. However, the amount of RAN1 workload for specifying this may not fit in the Rel-19 TU allocation for NTN. RAN1 would like to ask RAN plenary to decide whether RAN1 should work on specifying support of NB-IoT UEs in RRC connected mode monitor PWS notifications in Rel-19.</w:t>
      </w:r>
    </w:p>
    <w:p w:rsidR="006E4FB7" w:rsidRPr="006E4FB7" w:rsidRDefault="006E4FB7" w:rsidP="008E45AD">
      <w:pPr>
        <w:rPr>
          <w:lang w:eastAsia="x-none"/>
        </w:rPr>
      </w:pPr>
    </w:p>
    <w:p w:rsidR="008D24B4" w:rsidRPr="008E45AD" w:rsidRDefault="008D24B4" w:rsidP="008E45AD">
      <w:pPr>
        <w:rPr>
          <w:lang w:eastAsia="x-none"/>
        </w:rPr>
      </w:pPr>
    </w:p>
    <w:p w:rsidR="00D75EE2" w:rsidRDefault="00D75EE2" w:rsidP="00AB050D">
      <w:pPr>
        <w:pStyle w:val="Heading3"/>
        <w:numPr>
          <w:ilvl w:val="2"/>
          <w:numId w:val="15"/>
        </w:numPr>
      </w:pPr>
      <w:bookmarkStart w:id="26" w:name="_Toc189288977"/>
      <w:bookmarkStart w:id="27" w:name="_Toc189898406"/>
      <w:r w:rsidRPr="00214B9A">
        <w:lastRenderedPageBreak/>
        <w:t>IoT-NTN TDD mode</w:t>
      </w:r>
      <w:bookmarkEnd w:id="26"/>
      <w:bookmarkEnd w:id="27"/>
    </w:p>
    <w:p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rsidR="008E45AD" w:rsidRDefault="008E45AD" w:rsidP="008E45AD">
      <w:pPr>
        <w:rPr>
          <w:lang w:eastAsia="x-none"/>
        </w:rPr>
      </w:pPr>
      <w:r>
        <w:rPr>
          <w:lang w:eastAsia="x-none"/>
        </w:rPr>
        <w:t>R1-2500086</w:t>
      </w:r>
      <w:r>
        <w:rPr>
          <w:lang w:eastAsia="x-none"/>
        </w:rPr>
        <w:tab/>
        <w:t>Discussion on IoT-NTN TDD mode</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rsidR="008E45AD" w:rsidRDefault="008E45AD" w:rsidP="008E45AD">
      <w:pPr>
        <w:rPr>
          <w:lang w:eastAsia="x-none"/>
        </w:rPr>
      </w:pPr>
      <w:r>
        <w:rPr>
          <w:lang w:eastAsia="x-none"/>
        </w:rPr>
        <w:t>R1-2500370</w:t>
      </w:r>
      <w:r>
        <w:rPr>
          <w:lang w:eastAsia="x-none"/>
        </w:rPr>
        <w:tab/>
        <w:t>Discussion on IoT-NTN TDD mode</w:t>
      </w:r>
      <w:r>
        <w:rPr>
          <w:lang w:eastAsia="x-none"/>
        </w:rPr>
        <w:tab/>
        <w:t>vivo</w:t>
      </w:r>
    </w:p>
    <w:p w:rsidR="008E45AD" w:rsidRDefault="008E45AD" w:rsidP="008E45AD">
      <w:pPr>
        <w:rPr>
          <w:lang w:eastAsia="x-none"/>
        </w:rPr>
      </w:pPr>
      <w:r>
        <w:rPr>
          <w:lang w:eastAsia="x-none"/>
        </w:rPr>
        <w:t>R1-2500386</w:t>
      </w:r>
      <w:r>
        <w:rPr>
          <w:lang w:eastAsia="x-none"/>
        </w:rPr>
        <w:tab/>
        <w:t>Discussion on the IoT-NTN TDD mode</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R1-2500447</w:t>
      </w:r>
      <w:r>
        <w:rPr>
          <w:lang w:eastAsia="x-none"/>
        </w:rPr>
        <w:tab/>
        <w:t>Discussion on IoT-NTN TDD mode</w:t>
      </w:r>
      <w:r>
        <w:rPr>
          <w:lang w:eastAsia="x-none"/>
        </w:rPr>
        <w:tab/>
        <w:t>OPPO</w:t>
      </w:r>
    </w:p>
    <w:p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rsidR="008E45AD" w:rsidRDefault="008E45AD" w:rsidP="008E45AD">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rsidR="008E45AD" w:rsidRDefault="008E45AD" w:rsidP="008E45AD">
      <w:pPr>
        <w:rPr>
          <w:lang w:eastAsia="x-none"/>
        </w:rPr>
      </w:pPr>
    </w:p>
    <w:p w:rsidR="002C4926" w:rsidRDefault="002C4926" w:rsidP="002C4926">
      <w:pPr>
        <w:rPr>
          <w:lang w:eastAsia="x-none"/>
        </w:rPr>
      </w:pPr>
      <w:r w:rsidRPr="009A326F">
        <w:rPr>
          <w:b/>
          <w:lang w:eastAsia="x-none"/>
        </w:rPr>
        <w:t>R1-2501366</w:t>
      </w:r>
      <w:r>
        <w:rPr>
          <w:lang w:eastAsia="x-none"/>
        </w:rPr>
        <w:tab/>
        <w:t>Feature lead summary #1 on IoT-NTN TDD mode</w:t>
      </w:r>
      <w:r>
        <w:rPr>
          <w:lang w:eastAsia="x-none"/>
        </w:rPr>
        <w:tab/>
        <w:t>Moderator (Qualcomm Incorporated)</w:t>
      </w:r>
    </w:p>
    <w:p w:rsidR="009A326F" w:rsidRPr="00186AA1" w:rsidRDefault="009A326F" w:rsidP="002C4926">
      <w:pPr>
        <w:rPr>
          <w:szCs w:val="20"/>
          <w:lang w:eastAsia="x-none"/>
        </w:rPr>
      </w:pPr>
    </w:p>
    <w:p w:rsidR="009A326F" w:rsidRPr="00186AA1" w:rsidRDefault="00872AAA" w:rsidP="009A326F">
      <w:pPr>
        <w:rPr>
          <w:rFonts w:eastAsia="SimSun"/>
          <w:bCs/>
          <w:szCs w:val="20"/>
          <w:lang w:eastAsia="zh-CN"/>
        </w:rPr>
      </w:pPr>
      <w:r w:rsidRPr="00186AA1">
        <w:rPr>
          <w:rFonts w:eastAsia="SimSun"/>
          <w:bCs/>
          <w:szCs w:val="20"/>
          <w:highlight w:val="green"/>
          <w:lang w:eastAsia="zh-CN"/>
        </w:rPr>
        <w:t>Agreement</w:t>
      </w:r>
    </w:p>
    <w:p w:rsidR="009A326F" w:rsidRPr="00186AA1" w:rsidRDefault="009A326F" w:rsidP="009A326F">
      <w:pPr>
        <w:rPr>
          <w:rFonts w:eastAsia="SimSun"/>
          <w:bCs/>
          <w:szCs w:val="20"/>
          <w:lang w:eastAsia="zh-CN"/>
        </w:rPr>
      </w:pPr>
      <w:r w:rsidRPr="00186AA1">
        <w:rPr>
          <w:rFonts w:eastAsia="SimSun"/>
          <w:bCs/>
          <w:szCs w:val="20"/>
          <w:lang w:eastAsia="zh-CN"/>
        </w:rPr>
        <w:t>The guard period between the end of the downlink subframes and the beginning of the uplink subframes is fixed in specifications to be [48</w:t>
      </w:r>
      <w:r w:rsidR="00872AAA" w:rsidRPr="00186AA1">
        <w:rPr>
          <w:rFonts w:eastAsia="SimSun"/>
          <w:bCs/>
          <w:szCs w:val="20"/>
          <w:lang w:eastAsia="zh-CN"/>
        </w:rPr>
        <w:t>…</w:t>
      </w:r>
      <w:r w:rsidRPr="00186AA1">
        <w:rPr>
          <w:rFonts w:eastAsia="SimSun"/>
          <w:bCs/>
          <w:szCs w:val="20"/>
          <w:lang w:eastAsia="zh-CN"/>
        </w:rPr>
        <w:t xml:space="preserve">50] </w:t>
      </w:r>
      <w:proofErr w:type="spellStart"/>
      <w:r w:rsidRPr="00186AA1">
        <w:rPr>
          <w:rFonts w:eastAsia="SimSun"/>
          <w:bCs/>
          <w:szCs w:val="20"/>
          <w:lang w:eastAsia="zh-CN"/>
        </w:rPr>
        <w:t>ms</w:t>
      </w:r>
      <w:proofErr w:type="spellEnd"/>
      <w:r w:rsidRPr="00186AA1">
        <w:rPr>
          <w:rFonts w:eastAsia="SimSun"/>
          <w:bCs/>
          <w:szCs w:val="20"/>
          <w:lang w:eastAsia="zh-CN"/>
        </w:rPr>
        <w:t xml:space="preserve"> at the ULSRP</w:t>
      </w:r>
    </w:p>
    <w:p w:rsidR="009A326F" w:rsidRPr="00186AA1" w:rsidRDefault="009A326F" w:rsidP="00186AA1">
      <w:pPr>
        <w:pStyle w:val="ListParagraph"/>
        <w:numPr>
          <w:ilvl w:val="0"/>
          <w:numId w:val="26"/>
        </w:numPr>
        <w:overflowPunct w:val="0"/>
        <w:autoSpaceDE w:val="0"/>
        <w:autoSpaceDN w:val="0"/>
        <w:adjustRightInd w:val="0"/>
        <w:ind w:leftChars="0"/>
        <w:contextualSpacing/>
        <w:textAlignment w:val="baseline"/>
        <w:rPr>
          <w:bCs/>
          <w:szCs w:val="20"/>
          <w:lang w:eastAsia="zh-CN"/>
        </w:rPr>
      </w:pPr>
      <w:r w:rsidRPr="00186AA1">
        <w:rPr>
          <w:bCs/>
          <w:szCs w:val="20"/>
          <w:lang w:eastAsia="zh-CN"/>
        </w:rPr>
        <w:t>NOTE: This corresponds to the largest separation between DL and UL Iridium slot pairs. Adjustments to align with different UL/DL pair can be achieved by adjusting the common TA</w:t>
      </w:r>
    </w:p>
    <w:p w:rsidR="009A326F" w:rsidRPr="00186AA1" w:rsidRDefault="009A326F" w:rsidP="002C4926">
      <w:pPr>
        <w:rPr>
          <w:szCs w:val="20"/>
          <w:lang w:eastAsia="x-none"/>
        </w:rPr>
      </w:pPr>
    </w:p>
    <w:p w:rsidR="00872AAA" w:rsidRPr="00186AA1" w:rsidRDefault="00872AAA" w:rsidP="00872AAA">
      <w:pPr>
        <w:rPr>
          <w:rFonts w:eastAsia="SimSun"/>
          <w:bCs/>
          <w:szCs w:val="20"/>
          <w:lang w:eastAsia="zh-CN"/>
        </w:rPr>
      </w:pPr>
      <w:r w:rsidRPr="00186AA1">
        <w:rPr>
          <w:rFonts w:eastAsia="SimSun"/>
          <w:bCs/>
          <w:szCs w:val="20"/>
          <w:highlight w:val="green"/>
          <w:lang w:eastAsia="zh-CN"/>
        </w:rPr>
        <w:t>Agreement</w:t>
      </w:r>
    </w:p>
    <w:p w:rsidR="00872AAA" w:rsidRPr="00186AA1" w:rsidRDefault="00872AAA" w:rsidP="00872AAA">
      <w:pPr>
        <w:rPr>
          <w:rFonts w:eastAsia="SimSun"/>
          <w:bCs/>
          <w:szCs w:val="20"/>
          <w:lang w:eastAsia="zh-CN"/>
        </w:rPr>
      </w:pPr>
      <w:r w:rsidRPr="00186AA1">
        <w:rPr>
          <w:rFonts w:eastAsia="SimSun"/>
          <w:bCs/>
          <w:szCs w:val="20"/>
          <w:lang w:eastAsia="zh-CN"/>
        </w:rPr>
        <w:t xml:space="preserve">The downlink subframes within D=8 are fixed to: </w:t>
      </w:r>
    </w:p>
    <w:p w:rsidR="00872AAA" w:rsidRPr="00186AA1" w:rsidRDefault="00872AAA" w:rsidP="00872AAA">
      <w:pPr>
        <w:pStyle w:val="ListParagraph"/>
        <w:numPr>
          <w:ilvl w:val="0"/>
          <w:numId w:val="26"/>
        </w:numPr>
        <w:overflowPunct w:val="0"/>
        <w:autoSpaceDE w:val="0"/>
        <w:autoSpaceDN w:val="0"/>
        <w:adjustRightInd w:val="0"/>
        <w:ind w:leftChars="0"/>
        <w:contextualSpacing/>
        <w:textAlignment w:val="baseline"/>
        <w:rPr>
          <w:bCs/>
          <w:szCs w:val="20"/>
          <w:lang w:eastAsia="zh-CN"/>
        </w:rPr>
      </w:pPr>
      <w:r w:rsidRPr="00186AA1">
        <w:rPr>
          <w:bCs/>
          <w:szCs w:val="20"/>
          <w:lang w:eastAsia="zh-CN"/>
        </w:rPr>
        <w:t>Option 1: [3 4 5 6 7 8 9 0] (across two consecutive radio frames)</w:t>
      </w:r>
    </w:p>
    <w:p w:rsidR="009A326F" w:rsidRPr="00186AA1" w:rsidRDefault="009A326F" w:rsidP="002C4926">
      <w:pPr>
        <w:rPr>
          <w:szCs w:val="20"/>
          <w:lang w:eastAsia="x-none"/>
        </w:rPr>
      </w:pPr>
    </w:p>
    <w:p w:rsidR="00FC75D6" w:rsidRPr="00186AA1" w:rsidRDefault="00FC75D6" w:rsidP="00FC75D6">
      <w:pPr>
        <w:rPr>
          <w:rFonts w:eastAsia="SimSun"/>
          <w:bCs/>
          <w:szCs w:val="20"/>
          <w:lang w:eastAsia="zh-CN"/>
        </w:rPr>
      </w:pPr>
      <w:r w:rsidRPr="00186AA1">
        <w:rPr>
          <w:rFonts w:eastAsia="SimSun"/>
          <w:bCs/>
          <w:szCs w:val="20"/>
          <w:highlight w:val="green"/>
          <w:lang w:eastAsia="zh-CN"/>
        </w:rPr>
        <w:t>Agreement</w:t>
      </w:r>
    </w:p>
    <w:p w:rsidR="00872AAA" w:rsidRPr="00186AA1" w:rsidRDefault="00872AAA" w:rsidP="00872AAA">
      <w:pPr>
        <w:rPr>
          <w:rFonts w:eastAsia="SimSun"/>
          <w:bCs/>
          <w:szCs w:val="20"/>
          <w:lang w:eastAsia="zh-CN"/>
        </w:rPr>
      </w:pPr>
      <w:r w:rsidRPr="00186AA1">
        <w:rPr>
          <w:rFonts w:eastAsia="SimSun"/>
          <w:bCs/>
          <w:szCs w:val="20"/>
          <w:lang w:eastAsia="zh-CN"/>
        </w:rPr>
        <w:t xml:space="preserve">NPSS/NSSS/NPBCH transmissions are dropped in non-D NB-IoT subframes </w:t>
      </w:r>
    </w:p>
    <w:p w:rsidR="00872AAA" w:rsidRPr="00186AA1" w:rsidRDefault="00872AAA" w:rsidP="00AB050D">
      <w:pPr>
        <w:pStyle w:val="ListParagraph"/>
        <w:numPr>
          <w:ilvl w:val="0"/>
          <w:numId w:val="26"/>
        </w:numPr>
        <w:overflowPunct w:val="0"/>
        <w:autoSpaceDE w:val="0"/>
        <w:autoSpaceDN w:val="0"/>
        <w:adjustRightInd w:val="0"/>
        <w:ind w:leftChars="0"/>
        <w:contextualSpacing/>
        <w:textAlignment w:val="baseline"/>
        <w:rPr>
          <w:bCs/>
          <w:szCs w:val="20"/>
          <w:lang w:eastAsia="zh-CN"/>
        </w:rPr>
      </w:pPr>
      <w:r w:rsidRPr="00186AA1">
        <w:rPr>
          <w:bCs/>
          <w:szCs w:val="20"/>
          <w:lang w:eastAsia="zh-CN"/>
        </w:rPr>
        <w:t xml:space="preserve">NOTE: “non-D NB-IoT subframes” are subframes not contained within the set of </w:t>
      </w:r>
      <w:proofErr w:type="gramStart"/>
      <w:r w:rsidRPr="00186AA1">
        <w:rPr>
          <w:bCs/>
          <w:szCs w:val="20"/>
          <w:lang w:eastAsia="zh-CN"/>
        </w:rPr>
        <w:t>D</w:t>
      </w:r>
      <w:proofErr w:type="gramEnd"/>
      <w:r w:rsidRPr="00186AA1">
        <w:rPr>
          <w:bCs/>
          <w:szCs w:val="20"/>
          <w:lang w:eastAsia="zh-CN"/>
        </w:rPr>
        <w:t>=8 usable consecutive downlink subframes in the TDD structure.</w:t>
      </w:r>
    </w:p>
    <w:p w:rsidR="00872AAA" w:rsidRPr="00186AA1" w:rsidRDefault="00872AAA" w:rsidP="00872AAA">
      <w:pPr>
        <w:pStyle w:val="ListParagraph"/>
        <w:numPr>
          <w:ilvl w:val="0"/>
          <w:numId w:val="26"/>
        </w:numPr>
        <w:overflowPunct w:val="0"/>
        <w:autoSpaceDE w:val="0"/>
        <w:autoSpaceDN w:val="0"/>
        <w:adjustRightInd w:val="0"/>
        <w:ind w:leftChars="0"/>
        <w:contextualSpacing/>
        <w:textAlignment w:val="baseline"/>
        <w:rPr>
          <w:bCs/>
          <w:szCs w:val="20"/>
          <w:lang w:eastAsia="zh-CN"/>
        </w:rPr>
      </w:pPr>
      <w:r w:rsidRPr="00186AA1">
        <w:rPr>
          <w:rFonts w:eastAsiaTheme="minorEastAsia" w:hint="eastAsia"/>
          <w:bCs/>
          <w:szCs w:val="20"/>
          <w:lang w:eastAsia="zh-CN"/>
        </w:rPr>
        <w:t>F</w:t>
      </w:r>
      <w:r w:rsidRPr="00186AA1">
        <w:rPr>
          <w:rFonts w:eastAsiaTheme="minorEastAsia"/>
          <w:bCs/>
          <w:szCs w:val="20"/>
          <w:lang w:eastAsia="zh-CN"/>
        </w:rPr>
        <w:t>FS: handling for SIB1-NB</w:t>
      </w:r>
    </w:p>
    <w:p w:rsidR="009A326F" w:rsidRPr="00186AA1" w:rsidRDefault="009A326F" w:rsidP="002C4926">
      <w:pPr>
        <w:rPr>
          <w:szCs w:val="20"/>
          <w:lang w:eastAsia="x-none"/>
        </w:rPr>
      </w:pPr>
    </w:p>
    <w:p w:rsidR="00114BBA" w:rsidRPr="00186AA1" w:rsidRDefault="00105BEE" w:rsidP="00114BBA">
      <w:pPr>
        <w:rPr>
          <w:rFonts w:eastAsia="SimSun"/>
          <w:bCs/>
          <w:szCs w:val="20"/>
          <w:lang w:eastAsia="zh-CN"/>
        </w:rPr>
      </w:pPr>
      <w:r w:rsidRPr="00186AA1">
        <w:rPr>
          <w:rFonts w:eastAsia="SimSun"/>
          <w:bCs/>
          <w:szCs w:val="20"/>
          <w:highlight w:val="green"/>
          <w:lang w:eastAsia="zh-CN"/>
        </w:rPr>
        <w:t>Agreement</w:t>
      </w:r>
    </w:p>
    <w:p w:rsidR="00114BBA" w:rsidRPr="00186AA1" w:rsidRDefault="00114BBA" w:rsidP="00114BBA">
      <w:pPr>
        <w:rPr>
          <w:rFonts w:eastAsia="SimSun"/>
          <w:bCs/>
          <w:szCs w:val="20"/>
          <w:lang w:eastAsia="zh-CN"/>
        </w:rPr>
      </w:pPr>
      <w:r w:rsidRPr="00186AA1">
        <w:rPr>
          <w:rFonts w:eastAsia="SimSun"/>
          <w:bCs/>
          <w:szCs w:val="20"/>
          <w:lang w:eastAsia="zh-CN"/>
        </w:rPr>
        <w:t>The non-U NB-IoT subframes are not considered by the UE as “NB-IoT UL subframes” from the specifications</w:t>
      </w:r>
    </w:p>
    <w:p w:rsidR="00114BBA" w:rsidRPr="00186AA1" w:rsidRDefault="00114BBA" w:rsidP="00AB050D">
      <w:pPr>
        <w:pStyle w:val="ListParagraph"/>
        <w:numPr>
          <w:ilvl w:val="0"/>
          <w:numId w:val="26"/>
        </w:numPr>
        <w:overflowPunct w:val="0"/>
        <w:autoSpaceDE w:val="0"/>
        <w:autoSpaceDN w:val="0"/>
        <w:adjustRightInd w:val="0"/>
        <w:ind w:leftChars="0"/>
        <w:contextualSpacing/>
        <w:textAlignment w:val="baseline"/>
        <w:rPr>
          <w:bCs/>
          <w:szCs w:val="20"/>
          <w:lang w:eastAsia="zh-CN"/>
        </w:rPr>
      </w:pPr>
      <w:r w:rsidRPr="00186AA1">
        <w:rPr>
          <w:bCs/>
          <w:szCs w:val="20"/>
          <w:lang w:eastAsia="zh-CN"/>
        </w:rPr>
        <w:t>NPUSCH is mapped as per current specifications.</w:t>
      </w:r>
    </w:p>
    <w:p w:rsidR="009A326F" w:rsidRPr="00186AA1" w:rsidRDefault="00114BBA" w:rsidP="002C4926">
      <w:pPr>
        <w:pStyle w:val="ListParagraph"/>
        <w:numPr>
          <w:ilvl w:val="0"/>
          <w:numId w:val="26"/>
        </w:numPr>
        <w:overflowPunct w:val="0"/>
        <w:autoSpaceDE w:val="0"/>
        <w:autoSpaceDN w:val="0"/>
        <w:adjustRightInd w:val="0"/>
        <w:ind w:leftChars="0"/>
        <w:contextualSpacing/>
        <w:textAlignment w:val="baseline"/>
        <w:rPr>
          <w:bCs/>
          <w:szCs w:val="20"/>
          <w:lang w:eastAsia="zh-CN"/>
        </w:rPr>
      </w:pPr>
      <w:r w:rsidRPr="00186AA1">
        <w:rPr>
          <w:bCs/>
          <w:szCs w:val="20"/>
          <w:lang w:eastAsia="zh-CN"/>
        </w:rPr>
        <w:t xml:space="preserve">NOTE: “non-U NB-IoT subframes” are subframes not contained within the set of </w:t>
      </w:r>
      <w:proofErr w:type="gramStart"/>
      <w:r w:rsidRPr="00186AA1">
        <w:rPr>
          <w:bCs/>
          <w:szCs w:val="20"/>
          <w:lang w:eastAsia="zh-CN"/>
        </w:rPr>
        <w:t>U</w:t>
      </w:r>
      <w:proofErr w:type="gramEnd"/>
      <w:r w:rsidRPr="00186AA1">
        <w:rPr>
          <w:bCs/>
          <w:szCs w:val="20"/>
          <w:lang w:eastAsia="zh-CN"/>
        </w:rPr>
        <w:t>=8 usable consecutive uplink subframes in the TDD structure.</w:t>
      </w:r>
    </w:p>
    <w:p w:rsidR="00105BEE" w:rsidRPr="00186AA1" w:rsidRDefault="00105BEE" w:rsidP="00105BEE">
      <w:pPr>
        <w:rPr>
          <w:szCs w:val="20"/>
        </w:rPr>
      </w:pPr>
    </w:p>
    <w:p w:rsidR="00105BEE" w:rsidRPr="00186AA1" w:rsidRDefault="006E2D84" w:rsidP="00105BEE">
      <w:pPr>
        <w:rPr>
          <w:rFonts w:eastAsia="SimSun"/>
          <w:bCs/>
          <w:szCs w:val="20"/>
          <w:lang w:eastAsia="zh-CN"/>
        </w:rPr>
      </w:pPr>
      <w:r w:rsidRPr="00186AA1">
        <w:rPr>
          <w:rFonts w:eastAsia="SimSun"/>
          <w:bCs/>
          <w:szCs w:val="20"/>
          <w:highlight w:val="green"/>
          <w:lang w:eastAsia="zh-CN"/>
        </w:rPr>
        <w:t>Agreement</w:t>
      </w:r>
    </w:p>
    <w:p w:rsidR="00105BEE" w:rsidRPr="00186AA1" w:rsidRDefault="00105BEE" w:rsidP="00105BEE">
      <w:pPr>
        <w:rPr>
          <w:rFonts w:eastAsia="SimSun"/>
          <w:bCs/>
          <w:szCs w:val="20"/>
          <w:lang w:eastAsia="zh-CN"/>
        </w:rPr>
      </w:pPr>
      <w:r w:rsidRPr="00186AA1">
        <w:rPr>
          <w:rFonts w:eastAsia="SimSun"/>
          <w:bCs/>
          <w:szCs w:val="20"/>
          <w:lang w:eastAsia="zh-CN"/>
        </w:rPr>
        <w:t>The non-D NB-IoT subframes are not considered by the UE as “NB-IoT DL subframes” from the specifications</w:t>
      </w:r>
    </w:p>
    <w:p w:rsidR="00105BEE" w:rsidRPr="00186AA1" w:rsidRDefault="00105BEE" w:rsidP="00AB050D">
      <w:pPr>
        <w:pStyle w:val="ListParagraph"/>
        <w:numPr>
          <w:ilvl w:val="0"/>
          <w:numId w:val="27"/>
        </w:numPr>
        <w:overflowPunct w:val="0"/>
        <w:autoSpaceDE w:val="0"/>
        <w:autoSpaceDN w:val="0"/>
        <w:adjustRightInd w:val="0"/>
        <w:ind w:leftChars="0"/>
        <w:contextualSpacing/>
        <w:textAlignment w:val="baseline"/>
        <w:rPr>
          <w:bCs/>
          <w:szCs w:val="20"/>
          <w:lang w:eastAsia="zh-CN"/>
        </w:rPr>
      </w:pPr>
      <w:r w:rsidRPr="00186AA1">
        <w:rPr>
          <w:bCs/>
          <w:szCs w:val="20"/>
          <w:lang w:eastAsia="zh-CN"/>
        </w:rPr>
        <w:t xml:space="preserve">NPDCCH / NPDSCH </w:t>
      </w:r>
      <w:r w:rsidR="00EB03A7" w:rsidRPr="00186AA1">
        <w:rPr>
          <w:bCs/>
          <w:szCs w:val="20"/>
          <w:lang w:eastAsia="zh-CN"/>
        </w:rPr>
        <w:t xml:space="preserve">(not containing SI) </w:t>
      </w:r>
      <w:r w:rsidRPr="00186AA1">
        <w:rPr>
          <w:bCs/>
          <w:szCs w:val="20"/>
          <w:lang w:eastAsia="zh-CN"/>
        </w:rPr>
        <w:t>are mapped as per current specifications.</w:t>
      </w:r>
    </w:p>
    <w:p w:rsidR="00105BEE" w:rsidRPr="00186AA1" w:rsidRDefault="00105BEE" w:rsidP="00AB050D">
      <w:pPr>
        <w:pStyle w:val="ListParagraph"/>
        <w:numPr>
          <w:ilvl w:val="0"/>
          <w:numId w:val="27"/>
        </w:numPr>
        <w:overflowPunct w:val="0"/>
        <w:autoSpaceDE w:val="0"/>
        <w:autoSpaceDN w:val="0"/>
        <w:adjustRightInd w:val="0"/>
        <w:ind w:leftChars="0"/>
        <w:contextualSpacing/>
        <w:textAlignment w:val="baseline"/>
        <w:rPr>
          <w:bCs/>
          <w:szCs w:val="20"/>
          <w:lang w:eastAsia="zh-CN"/>
        </w:rPr>
      </w:pPr>
      <w:r w:rsidRPr="00186AA1">
        <w:rPr>
          <w:bCs/>
          <w:szCs w:val="20"/>
          <w:lang w:eastAsia="zh-CN"/>
        </w:rPr>
        <w:t>FFS: additional NB-IoT TDD-specific rules for handling non “NB-IoT DL subframes”</w:t>
      </w:r>
    </w:p>
    <w:p w:rsidR="00105BEE" w:rsidRPr="00186AA1" w:rsidRDefault="00105BEE" w:rsidP="00AB050D">
      <w:pPr>
        <w:pStyle w:val="ListParagraph"/>
        <w:numPr>
          <w:ilvl w:val="0"/>
          <w:numId w:val="27"/>
        </w:numPr>
        <w:overflowPunct w:val="0"/>
        <w:autoSpaceDE w:val="0"/>
        <w:autoSpaceDN w:val="0"/>
        <w:adjustRightInd w:val="0"/>
        <w:ind w:leftChars="0"/>
        <w:contextualSpacing/>
        <w:textAlignment w:val="baseline"/>
        <w:rPr>
          <w:bCs/>
          <w:szCs w:val="20"/>
          <w:lang w:eastAsia="zh-CN"/>
        </w:rPr>
      </w:pPr>
      <w:r w:rsidRPr="00186AA1">
        <w:rPr>
          <w:bCs/>
          <w:szCs w:val="20"/>
          <w:lang w:eastAsia="zh-CN"/>
        </w:rPr>
        <w:t>FFS: Introduction of new periodicities for NPDCCH monitoring (e.g. by the introduction of scaling factor)</w:t>
      </w:r>
    </w:p>
    <w:p w:rsidR="00105BEE" w:rsidRPr="00186AA1" w:rsidRDefault="00105BEE" w:rsidP="00AB050D">
      <w:pPr>
        <w:pStyle w:val="ListParagraph"/>
        <w:numPr>
          <w:ilvl w:val="0"/>
          <w:numId w:val="27"/>
        </w:numPr>
        <w:overflowPunct w:val="0"/>
        <w:autoSpaceDE w:val="0"/>
        <w:autoSpaceDN w:val="0"/>
        <w:adjustRightInd w:val="0"/>
        <w:ind w:leftChars="0"/>
        <w:contextualSpacing/>
        <w:textAlignment w:val="baseline"/>
        <w:rPr>
          <w:bCs/>
          <w:szCs w:val="20"/>
          <w:lang w:eastAsia="zh-CN"/>
        </w:rPr>
      </w:pPr>
      <w:r w:rsidRPr="00186AA1">
        <w:rPr>
          <w:bCs/>
          <w:szCs w:val="20"/>
          <w:lang w:eastAsia="zh-CN"/>
        </w:rPr>
        <w:t>FFS: whether all the configuration values for NPDCCH are valid for NB-IoT NTN TDD.</w:t>
      </w:r>
    </w:p>
    <w:p w:rsidR="00EB03A7" w:rsidRPr="00186AA1" w:rsidRDefault="00EB03A7" w:rsidP="00AB050D">
      <w:pPr>
        <w:pStyle w:val="ListParagraph"/>
        <w:numPr>
          <w:ilvl w:val="0"/>
          <w:numId w:val="27"/>
        </w:numPr>
        <w:overflowPunct w:val="0"/>
        <w:autoSpaceDE w:val="0"/>
        <w:autoSpaceDN w:val="0"/>
        <w:adjustRightInd w:val="0"/>
        <w:ind w:leftChars="0"/>
        <w:contextualSpacing/>
        <w:textAlignment w:val="baseline"/>
        <w:rPr>
          <w:bCs/>
          <w:szCs w:val="20"/>
          <w:lang w:eastAsia="zh-CN"/>
        </w:rPr>
      </w:pPr>
      <w:r w:rsidRPr="00186AA1">
        <w:rPr>
          <w:rFonts w:eastAsiaTheme="minorEastAsia" w:hint="eastAsia"/>
          <w:bCs/>
          <w:szCs w:val="20"/>
          <w:lang w:eastAsia="zh-CN"/>
        </w:rPr>
        <w:t>F</w:t>
      </w:r>
      <w:r w:rsidRPr="00186AA1">
        <w:rPr>
          <w:rFonts w:eastAsiaTheme="minorEastAsia"/>
          <w:bCs/>
          <w:szCs w:val="20"/>
          <w:lang w:eastAsia="zh-CN"/>
        </w:rPr>
        <w:t>FS: handling of DL transmission gap</w:t>
      </w:r>
    </w:p>
    <w:p w:rsidR="00105BEE" w:rsidRPr="00186AA1" w:rsidRDefault="00105BEE" w:rsidP="00AB050D">
      <w:pPr>
        <w:pStyle w:val="ListParagraph"/>
        <w:numPr>
          <w:ilvl w:val="0"/>
          <w:numId w:val="27"/>
        </w:numPr>
        <w:overflowPunct w:val="0"/>
        <w:autoSpaceDE w:val="0"/>
        <w:autoSpaceDN w:val="0"/>
        <w:adjustRightInd w:val="0"/>
        <w:ind w:leftChars="0"/>
        <w:contextualSpacing/>
        <w:textAlignment w:val="baseline"/>
        <w:rPr>
          <w:bCs/>
          <w:szCs w:val="20"/>
          <w:lang w:eastAsia="zh-CN"/>
        </w:rPr>
      </w:pPr>
      <w:r w:rsidRPr="00186AA1">
        <w:rPr>
          <w:bCs/>
          <w:szCs w:val="20"/>
          <w:lang w:eastAsia="zh-CN"/>
        </w:rPr>
        <w:t xml:space="preserve">NOTE: “non-D NB-IoT subframes” are subframes not contained within the set of </w:t>
      </w:r>
      <w:proofErr w:type="gramStart"/>
      <w:r w:rsidRPr="00186AA1">
        <w:rPr>
          <w:bCs/>
          <w:szCs w:val="20"/>
          <w:lang w:eastAsia="zh-CN"/>
        </w:rPr>
        <w:t>D</w:t>
      </w:r>
      <w:proofErr w:type="gramEnd"/>
      <w:r w:rsidRPr="00186AA1">
        <w:rPr>
          <w:bCs/>
          <w:szCs w:val="20"/>
          <w:lang w:eastAsia="zh-CN"/>
        </w:rPr>
        <w:t>=8 usable consecutive downlink subframes in the TDD structure.</w:t>
      </w:r>
    </w:p>
    <w:p w:rsidR="00105BEE" w:rsidRPr="00186AA1" w:rsidRDefault="00105BEE" w:rsidP="00105BEE">
      <w:pPr>
        <w:rPr>
          <w:bCs/>
          <w:szCs w:val="20"/>
          <w:u w:val="single"/>
        </w:rPr>
      </w:pPr>
    </w:p>
    <w:p w:rsidR="009A326F" w:rsidRDefault="009A326F" w:rsidP="002C4926">
      <w:pPr>
        <w:rPr>
          <w:lang w:eastAsia="x-none"/>
        </w:rPr>
      </w:pPr>
    </w:p>
    <w:p w:rsidR="002C4926" w:rsidRPr="007B6AB7" w:rsidRDefault="002C4926" w:rsidP="002C4926">
      <w:pPr>
        <w:rPr>
          <w:lang w:eastAsia="x-none"/>
        </w:rPr>
      </w:pPr>
      <w:r w:rsidRPr="00AD79A6">
        <w:rPr>
          <w:b/>
          <w:lang w:eastAsia="x-none"/>
        </w:rPr>
        <w:t>R1-2501367</w:t>
      </w:r>
      <w:r>
        <w:rPr>
          <w:lang w:eastAsia="x-none"/>
        </w:rPr>
        <w:tab/>
        <w:t>Feature lead summary #2 on IoT-NTN TDD mode</w:t>
      </w:r>
      <w:r>
        <w:rPr>
          <w:lang w:eastAsia="x-none"/>
        </w:rPr>
        <w:tab/>
        <w:t>Moderator (Qualcomm Incorporated)</w:t>
      </w:r>
    </w:p>
    <w:p w:rsidR="00D75EE2" w:rsidRPr="00AD79A6" w:rsidRDefault="00D75EE2" w:rsidP="00D75EE2">
      <w:pPr>
        <w:rPr>
          <w:iCs/>
          <w:color w:val="FF0000"/>
        </w:rPr>
      </w:pPr>
    </w:p>
    <w:p w:rsidR="00AD79A6" w:rsidRPr="00773B42" w:rsidRDefault="00773B42" w:rsidP="00AD79A6">
      <w:pPr>
        <w:rPr>
          <w:rFonts w:eastAsia="SimSun"/>
          <w:b/>
          <w:bCs/>
          <w:szCs w:val="20"/>
          <w:lang w:eastAsia="zh-CN"/>
        </w:rPr>
      </w:pPr>
      <w:r w:rsidRPr="00773B42">
        <w:rPr>
          <w:rFonts w:eastAsia="SimSun"/>
          <w:b/>
          <w:bCs/>
          <w:szCs w:val="20"/>
          <w:lang w:eastAsia="zh-CN"/>
        </w:rPr>
        <w:t>C</w:t>
      </w:r>
      <w:r w:rsidR="00AD79A6" w:rsidRPr="00773B42">
        <w:rPr>
          <w:rFonts w:eastAsia="SimSun"/>
          <w:b/>
          <w:bCs/>
          <w:szCs w:val="20"/>
          <w:lang w:eastAsia="zh-CN"/>
        </w:rPr>
        <w:t>onclusion</w:t>
      </w:r>
    </w:p>
    <w:p w:rsidR="00AD79A6" w:rsidRPr="00773B42" w:rsidRDefault="00AD79A6" w:rsidP="00773B42">
      <w:pPr>
        <w:rPr>
          <w:bCs/>
          <w:szCs w:val="20"/>
          <w:lang w:val="en-US"/>
        </w:rPr>
      </w:pPr>
      <w:r w:rsidRPr="00773B42">
        <w:rPr>
          <w:rFonts w:eastAsia="SimSun"/>
          <w:bCs/>
          <w:szCs w:val="20"/>
          <w:lang w:eastAsia="zh-CN"/>
        </w:rPr>
        <w:lastRenderedPageBreak/>
        <w:t xml:space="preserve">For determining </w:t>
      </w:r>
      <w:r w:rsidRPr="00773B42">
        <w:rPr>
          <w:bCs/>
          <w:szCs w:val="20"/>
          <w:lang w:val="en-US"/>
        </w:rPr>
        <w:t xml:space="preserve">the offset between the 90ms TDD </w:t>
      </w:r>
      <w:r w:rsidR="00773B42" w:rsidRPr="00773B42">
        <w:rPr>
          <w:bCs/>
          <w:szCs w:val="20"/>
          <w:lang w:val="en-US"/>
        </w:rPr>
        <w:t>structure</w:t>
      </w:r>
      <w:r w:rsidRPr="00773B42">
        <w:rPr>
          <w:bCs/>
          <w:szCs w:val="20"/>
          <w:lang w:val="en-US"/>
        </w:rPr>
        <w:t xml:space="preserve"> and the 10240ms H-SFN:</w:t>
      </w:r>
      <w:r w:rsidR="00773B42" w:rsidRPr="00773B42">
        <w:rPr>
          <w:bCs/>
          <w:szCs w:val="20"/>
          <w:lang w:val="en-US"/>
        </w:rPr>
        <w:t xml:space="preserve"> t</w:t>
      </w:r>
      <w:r w:rsidRPr="00773B42">
        <w:rPr>
          <w:bCs/>
          <w:szCs w:val="20"/>
          <w:lang w:val="en-US"/>
        </w:rPr>
        <w:t xml:space="preserve">he UE may derive the 90ms TDD </w:t>
      </w:r>
      <w:r w:rsidR="00773B42" w:rsidRPr="00773B42">
        <w:rPr>
          <w:bCs/>
          <w:szCs w:val="20"/>
          <w:lang w:val="en-US"/>
        </w:rPr>
        <w:t xml:space="preserve">structure </w:t>
      </w:r>
      <w:r w:rsidRPr="00773B42">
        <w:rPr>
          <w:bCs/>
          <w:szCs w:val="20"/>
          <w:lang w:val="en-US"/>
        </w:rPr>
        <w:t>based on observations of downlink signals</w:t>
      </w:r>
      <w:r w:rsidR="00773B42" w:rsidRPr="00773B42">
        <w:rPr>
          <w:bCs/>
          <w:szCs w:val="20"/>
          <w:lang w:val="en-US"/>
        </w:rPr>
        <w:t>.</w:t>
      </w:r>
    </w:p>
    <w:p w:rsidR="00AD79A6" w:rsidRPr="00773B42" w:rsidRDefault="00AD79A6" w:rsidP="00AD79A6">
      <w:pPr>
        <w:rPr>
          <w:bCs/>
          <w:szCs w:val="20"/>
          <w:lang w:val="en-US"/>
        </w:rPr>
      </w:pPr>
      <w:r w:rsidRPr="00773B42">
        <w:rPr>
          <w:bCs/>
          <w:szCs w:val="20"/>
          <w:lang w:val="en-US"/>
        </w:rPr>
        <w:t xml:space="preserve">No specification </w:t>
      </w:r>
      <w:proofErr w:type="gramStart"/>
      <w:r w:rsidRPr="00773B42">
        <w:rPr>
          <w:bCs/>
          <w:szCs w:val="20"/>
          <w:lang w:val="en-US"/>
        </w:rPr>
        <w:t>impact</w:t>
      </w:r>
      <w:proofErr w:type="gramEnd"/>
      <w:r w:rsidRPr="00773B42">
        <w:rPr>
          <w:bCs/>
          <w:szCs w:val="20"/>
          <w:lang w:val="en-US"/>
        </w:rPr>
        <w:t>.</w:t>
      </w:r>
    </w:p>
    <w:p w:rsidR="00AD79A6" w:rsidRPr="00AD79A6" w:rsidRDefault="00AD79A6" w:rsidP="00D75EE2">
      <w:pPr>
        <w:rPr>
          <w:iCs/>
          <w:color w:val="FF0000"/>
        </w:rPr>
      </w:pPr>
    </w:p>
    <w:p w:rsidR="00773B42" w:rsidRPr="00B3704C" w:rsidRDefault="00F820FB" w:rsidP="00773B42">
      <w:pPr>
        <w:rPr>
          <w:rFonts w:eastAsia="SimSun"/>
          <w:bCs/>
          <w:lang w:eastAsia="zh-CN"/>
        </w:rPr>
      </w:pPr>
      <w:r w:rsidRPr="00B3704C">
        <w:rPr>
          <w:rFonts w:eastAsia="SimSun"/>
          <w:bCs/>
          <w:highlight w:val="green"/>
          <w:lang w:eastAsia="zh-CN"/>
        </w:rPr>
        <w:t>Agreement</w:t>
      </w:r>
    </w:p>
    <w:p w:rsidR="00773B42" w:rsidRPr="00B3704C" w:rsidRDefault="00773B42" w:rsidP="00773B42">
      <w:pPr>
        <w:rPr>
          <w:rFonts w:eastAsia="SimSun"/>
          <w:bCs/>
          <w:lang w:eastAsia="zh-CN"/>
        </w:rPr>
      </w:pPr>
      <w:r w:rsidRPr="00B3704C">
        <w:rPr>
          <w:rFonts w:eastAsia="SimSun"/>
          <w:bCs/>
          <w:lang w:eastAsia="zh-CN"/>
        </w:rPr>
        <w:t xml:space="preserve">For NPRACH, </w:t>
      </w:r>
      <w:r w:rsidR="00F820FB" w:rsidRPr="00B3704C">
        <w:rPr>
          <w:rFonts w:eastAsia="SimSun"/>
          <w:bCs/>
          <w:lang w:eastAsia="zh-CN"/>
        </w:rPr>
        <w:t>further consider the two options until RAN1#120bis</w:t>
      </w:r>
      <w:r w:rsidRPr="00B3704C">
        <w:rPr>
          <w:rFonts w:eastAsia="SimSun"/>
          <w:bCs/>
          <w:lang w:eastAsia="zh-CN"/>
        </w:rPr>
        <w:t>:</w:t>
      </w:r>
    </w:p>
    <w:p w:rsidR="00773B42" w:rsidRPr="00B3704C" w:rsidRDefault="00F820FB" w:rsidP="00773B42">
      <w:pPr>
        <w:pStyle w:val="ListParagraph"/>
        <w:numPr>
          <w:ilvl w:val="0"/>
          <w:numId w:val="35"/>
        </w:numPr>
        <w:overflowPunct w:val="0"/>
        <w:autoSpaceDE w:val="0"/>
        <w:autoSpaceDN w:val="0"/>
        <w:adjustRightInd w:val="0"/>
        <w:ind w:leftChars="0"/>
        <w:contextualSpacing/>
        <w:textAlignment w:val="baseline"/>
        <w:rPr>
          <w:bCs/>
          <w:lang w:eastAsia="zh-CN"/>
        </w:rPr>
      </w:pPr>
      <w:r w:rsidRPr="00B3704C">
        <w:rPr>
          <w:bCs/>
          <w:lang w:eastAsia="zh-CN"/>
        </w:rPr>
        <w:t xml:space="preserve">Option 1: </w:t>
      </w:r>
      <w:r w:rsidR="00773B42" w:rsidRPr="00B3704C">
        <w:rPr>
          <w:bCs/>
          <w:lang w:eastAsia="zh-CN"/>
        </w:rPr>
        <w:t>New NPRACH periodicities (multiple of 90ms) are introduced for NB-IoT NTN TDD.</w:t>
      </w:r>
    </w:p>
    <w:p w:rsidR="00773B42" w:rsidRPr="00B3704C" w:rsidRDefault="00F820FB" w:rsidP="00773B42">
      <w:pPr>
        <w:pStyle w:val="ListParagraph"/>
        <w:numPr>
          <w:ilvl w:val="0"/>
          <w:numId w:val="35"/>
        </w:numPr>
        <w:overflowPunct w:val="0"/>
        <w:autoSpaceDE w:val="0"/>
        <w:autoSpaceDN w:val="0"/>
        <w:adjustRightInd w:val="0"/>
        <w:ind w:leftChars="0"/>
        <w:contextualSpacing/>
        <w:textAlignment w:val="baseline"/>
        <w:rPr>
          <w:bCs/>
          <w:lang w:eastAsia="zh-CN"/>
        </w:rPr>
      </w:pPr>
      <w:r w:rsidRPr="00B3704C">
        <w:rPr>
          <w:bCs/>
          <w:lang w:eastAsia="zh-CN"/>
        </w:rPr>
        <w:t xml:space="preserve">Option 2: </w:t>
      </w:r>
      <w:r w:rsidR="00773B42" w:rsidRPr="00B3704C">
        <w:rPr>
          <w:bCs/>
          <w:lang w:eastAsia="zh-CN"/>
        </w:rPr>
        <w:t>NPRACH transmissions are postponed in non-U NB-IoT subframes until the next U NB-IoT subframe(s)</w:t>
      </w:r>
    </w:p>
    <w:p w:rsidR="00773B42" w:rsidRPr="00B3704C" w:rsidRDefault="00F820FB" w:rsidP="00773B42">
      <w:pPr>
        <w:pStyle w:val="ListParagraph"/>
        <w:numPr>
          <w:ilvl w:val="1"/>
          <w:numId w:val="35"/>
        </w:numPr>
        <w:overflowPunct w:val="0"/>
        <w:autoSpaceDE w:val="0"/>
        <w:autoSpaceDN w:val="0"/>
        <w:adjustRightInd w:val="0"/>
        <w:ind w:leftChars="0"/>
        <w:contextualSpacing/>
        <w:textAlignment w:val="baseline"/>
        <w:rPr>
          <w:bCs/>
          <w:lang w:eastAsia="zh-CN"/>
        </w:rPr>
      </w:pPr>
      <w:r w:rsidRPr="00B3704C">
        <w:rPr>
          <w:bCs/>
          <w:lang w:eastAsia="zh-CN"/>
        </w:rPr>
        <w:t xml:space="preserve">FFS: </w:t>
      </w:r>
      <w:r w:rsidR="00773B42" w:rsidRPr="00B3704C">
        <w:rPr>
          <w:bCs/>
          <w:lang w:eastAsia="zh-CN"/>
        </w:rPr>
        <w:t xml:space="preserve">The unit of postponement </w:t>
      </w:r>
      <w:r w:rsidRPr="00B3704C">
        <w:rPr>
          <w:bCs/>
          <w:lang w:eastAsia="zh-CN"/>
        </w:rPr>
        <w:t xml:space="preserve">(e.g. </w:t>
      </w:r>
      <w:r w:rsidR="00773B42" w:rsidRPr="00B3704C">
        <w:rPr>
          <w:bCs/>
          <w:iCs/>
          <w:lang w:eastAsia="zh-CN"/>
        </w:rPr>
        <w:t>PRU</w:t>
      </w:r>
      <w:r w:rsidRPr="00B3704C">
        <w:rPr>
          <w:bCs/>
          <w:iCs/>
          <w:lang w:eastAsia="zh-CN"/>
        </w:rPr>
        <w:t>)</w:t>
      </w:r>
    </w:p>
    <w:p w:rsidR="00773B42" w:rsidRPr="00773B42" w:rsidRDefault="00773B42" w:rsidP="00773B42">
      <w:pPr>
        <w:overflowPunct w:val="0"/>
        <w:autoSpaceDE w:val="0"/>
        <w:autoSpaceDN w:val="0"/>
        <w:adjustRightInd w:val="0"/>
        <w:contextualSpacing/>
        <w:textAlignment w:val="baseline"/>
        <w:rPr>
          <w:rFonts w:eastAsiaTheme="minorEastAsia"/>
          <w:bCs/>
          <w:sz w:val="24"/>
          <w:lang w:eastAsia="zh-CN"/>
        </w:rPr>
      </w:pPr>
    </w:p>
    <w:p w:rsidR="00F820FB" w:rsidRPr="00B3704C" w:rsidRDefault="00F820FB" w:rsidP="00F820FB">
      <w:pPr>
        <w:rPr>
          <w:rFonts w:eastAsia="SimSun"/>
          <w:bCs/>
          <w:lang w:eastAsia="zh-CN"/>
        </w:rPr>
      </w:pPr>
      <w:r w:rsidRPr="00B3704C">
        <w:rPr>
          <w:rFonts w:eastAsia="SimSun"/>
          <w:bCs/>
          <w:highlight w:val="green"/>
          <w:lang w:eastAsia="zh-CN"/>
        </w:rPr>
        <w:t>Agreement</w:t>
      </w:r>
    </w:p>
    <w:p w:rsidR="00F820FB" w:rsidRPr="00F820FB" w:rsidRDefault="00F820FB" w:rsidP="00773B42">
      <w:pPr>
        <w:overflowPunct w:val="0"/>
        <w:autoSpaceDE w:val="0"/>
        <w:autoSpaceDN w:val="0"/>
        <w:adjustRightInd w:val="0"/>
        <w:contextualSpacing/>
        <w:textAlignment w:val="baseline"/>
        <w:rPr>
          <w:rFonts w:eastAsiaTheme="minorEastAsia" w:hint="eastAsia"/>
          <w:bCs/>
          <w:sz w:val="24"/>
          <w:lang w:eastAsia="zh-CN"/>
        </w:rPr>
      </w:pPr>
      <w:r w:rsidRPr="00F820FB">
        <w:rPr>
          <w:bCs/>
        </w:rPr>
        <w:t>NPRACH format 2 is not supported in NB-IoT NTN TDD.</w:t>
      </w:r>
    </w:p>
    <w:p w:rsidR="00773B42" w:rsidRDefault="00773B42" w:rsidP="00773B42">
      <w:pPr>
        <w:overflowPunct w:val="0"/>
        <w:autoSpaceDE w:val="0"/>
        <w:autoSpaceDN w:val="0"/>
        <w:adjustRightInd w:val="0"/>
        <w:contextualSpacing/>
        <w:textAlignment w:val="baseline"/>
        <w:rPr>
          <w:rFonts w:eastAsiaTheme="minorEastAsia"/>
          <w:bCs/>
          <w:sz w:val="24"/>
          <w:lang w:eastAsia="zh-CN"/>
        </w:rPr>
      </w:pPr>
    </w:p>
    <w:p w:rsidR="00773B42" w:rsidRDefault="00773B42" w:rsidP="00773B42">
      <w:pPr>
        <w:overflowPunct w:val="0"/>
        <w:autoSpaceDE w:val="0"/>
        <w:autoSpaceDN w:val="0"/>
        <w:adjustRightInd w:val="0"/>
        <w:contextualSpacing/>
        <w:textAlignment w:val="baseline"/>
        <w:rPr>
          <w:rFonts w:eastAsiaTheme="minorEastAsia"/>
          <w:bCs/>
          <w:sz w:val="24"/>
          <w:lang w:eastAsia="zh-CN"/>
        </w:rPr>
      </w:pPr>
    </w:p>
    <w:p w:rsidR="00773B42" w:rsidRPr="00BD4401" w:rsidRDefault="00485D9C" w:rsidP="00773B42">
      <w:pPr>
        <w:overflowPunct w:val="0"/>
        <w:autoSpaceDE w:val="0"/>
        <w:autoSpaceDN w:val="0"/>
        <w:adjustRightInd w:val="0"/>
        <w:contextualSpacing/>
        <w:textAlignment w:val="baseline"/>
        <w:rPr>
          <w:rFonts w:eastAsiaTheme="minorEastAsia"/>
          <w:bCs/>
          <w:lang w:eastAsia="zh-CN"/>
        </w:rPr>
      </w:pPr>
      <w:r w:rsidRPr="00BD4401">
        <w:rPr>
          <w:rFonts w:eastAsiaTheme="minorEastAsia"/>
          <w:bCs/>
          <w:highlight w:val="darkYellow"/>
          <w:lang w:eastAsia="zh-CN"/>
        </w:rPr>
        <w:t>Working assumption</w:t>
      </w:r>
    </w:p>
    <w:p w:rsidR="00F820FB" w:rsidRPr="00485D9C" w:rsidRDefault="00F820FB" w:rsidP="00773B42">
      <w:pPr>
        <w:overflowPunct w:val="0"/>
        <w:autoSpaceDE w:val="0"/>
        <w:autoSpaceDN w:val="0"/>
        <w:adjustRightInd w:val="0"/>
        <w:contextualSpacing/>
        <w:textAlignment w:val="baseline"/>
        <w:rPr>
          <w:rFonts w:eastAsiaTheme="minorEastAsia" w:hint="eastAsia"/>
          <w:bCs/>
          <w:sz w:val="24"/>
          <w:lang w:eastAsia="zh-CN"/>
        </w:rPr>
      </w:pPr>
      <w:r w:rsidRPr="00485D9C">
        <w:rPr>
          <w:rFonts w:ascii="Times New Roman" w:eastAsia="Times New Roman" w:hAnsi="Times New Roman"/>
          <w:bCs/>
        </w:rPr>
        <w:t>Uplink transmission gaps do not apply in NB-IoT NTN TDD.</w:t>
      </w:r>
    </w:p>
    <w:p w:rsidR="00773B42" w:rsidRDefault="00773B42" w:rsidP="00773B42">
      <w:pPr>
        <w:overflowPunct w:val="0"/>
        <w:autoSpaceDE w:val="0"/>
        <w:autoSpaceDN w:val="0"/>
        <w:adjustRightInd w:val="0"/>
        <w:contextualSpacing/>
        <w:textAlignment w:val="baseline"/>
        <w:rPr>
          <w:rFonts w:eastAsiaTheme="minorEastAsia"/>
          <w:bCs/>
          <w:sz w:val="24"/>
          <w:lang w:eastAsia="zh-CN"/>
        </w:rPr>
      </w:pPr>
    </w:p>
    <w:p w:rsidR="00773B42" w:rsidRPr="00485D9C" w:rsidRDefault="00773B42" w:rsidP="00773B42">
      <w:pPr>
        <w:overflowPunct w:val="0"/>
        <w:autoSpaceDE w:val="0"/>
        <w:autoSpaceDN w:val="0"/>
        <w:adjustRightInd w:val="0"/>
        <w:contextualSpacing/>
        <w:textAlignment w:val="baseline"/>
        <w:rPr>
          <w:rFonts w:eastAsiaTheme="minorEastAsia"/>
          <w:bCs/>
          <w:sz w:val="24"/>
          <w:lang w:eastAsia="zh-CN"/>
        </w:rPr>
      </w:pPr>
    </w:p>
    <w:p w:rsidR="00BD4401" w:rsidRPr="00BD4401" w:rsidRDefault="00BD4401" w:rsidP="00773B42">
      <w:pPr>
        <w:overflowPunct w:val="0"/>
        <w:autoSpaceDE w:val="0"/>
        <w:autoSpaceDN w:val="0"/>
        <w:adjustRightInd w:val="0"/>
        <w:contextualSpacing/>
        <w:textAlignment w:val="baseline"/>
        <w:rPr>
          <w:rFonts w:ascii="Times New Roman" w:eastAsia="Times New Roman" w:hAnsi="Times New Roman"/>
          <w:b/>
          <w:bCs/>
        </w:rPr>
      </w:pPr>
      <w:r w:rsidRPr="00BD4401">
        <w:rPr>
          <w:rFonts w:ascii="Times New Roman" w:eastAsia="Times New Roman" w:hAnsi="Times New Roman"/>
          <w:b/>
          <w:bCs/>
        </w:rPr>
        <w:t>Conclusion</w:t>
      </w:r>
    </w:p>
    <w:p w:rsidR="00773B42" w:rsidRPr="00BD4401" w:rsidRDefault="00BD4401" w:rsidP="00773B42">
      <w:pPr>
        <w:overflowPunct w:val="0"/>
        <w:autoSpaceDE w:val="0"/>
        <w:autoSpaceDN w:val="0"/>
        <w:adjustRightInd w:val="0"/>
        <w:contextualSpacing/>
        <w:textAlignment w:val="baseline"/>
        <w:rPr>
          <w:rFonts w:eastAsiaTheme="minorEastAsia"/>
          <w:bCs/>
          <w:sz w:val="24"/>
          <w:lang w:eastAsia="zh-CN"/>
        </w:rPr>
      </w:pPr>
      <w:r w:rsidRPr="00BD4401">
        <w:rPr>
          <w:rFonts w:ascii="Times New Roman" w:eastAsia="Times New Roman" w:hAnsi="Times New Roman"/>
          <w:bCs/>
        </w:rPr>
        <w:t xml:space="preserve">RAN1 does not further discuss the issue of </w:t>
      </w:r>
      <w:proofErr w:type="spellStart"/>
      <w:r w:rsidRPr="00BD4401">
        <w:rPr>
          <w:rFonts w:ascii="Times New Roman" w:eastAsia="Times New Roman" w:hAnsi="Times New Roman"/>
          <w:bCs/>
        </w:rPr>
        <w:t>Kmac</w:t>
      </w:r>
      <w:proofErr w:type="spellEnd"/>
      <w:r w:rsidRPr="00BD4401">
        <w:rPr>
          <w:rFonts w:ascii="Times New Roman" w:eastAsia="Times New Roman" w:hAnsi="Times New Roman"/>
          <w:bCs/>
        </w:rPr>
        <w:t xml:space="preserve"> extension unless triggered by RAN2 LS.</w:t>
      </w:r>
    </w:p>
    <w:p w:rsidR="00773B42" w:rsidRDefault="00773B42" w:rsidP="00773B42">
      <w:pPr>
        <w:overflowPunct w:val="0"/>
        <w:autoSpaceDE w:val="0"/>
        <w:autoSpaceDN w:val="0"/>
        <w:adjustRightInd w:val="0"/>
        <w:contextualSpacing/>
        <w:textAlignment w:val="baseline"/>
        <w:rPr>
          <w:rFonts w:eastAsiaTheme="minorEastAsia"/>
          <w:bCs/>
          <w:sz w:val="24"/>
          <w:lang w:eastAsia="zh-CN"/>
        </w:rPr>
      </w:pPr>
    </w:p>
    <w:p w:rsidR="00AF725B" w:rsidRDefault="00AF725B" w:rsidP="00773B42">
      <w:pPr>
        <w:overflowPunct w:val="0"/>
        <w:autoSpaceDE w:val="0"/>
        <w:autoSpaceDN w:val="0"/>
        <w:adjustRightInd w:val="0"/>
        <w:contextualSpacing/>
        <w:textAlignment w:val="baseline"/>
        <w:rPr>
          <w:rFonts w:eastAsiaTheme="minorEastAsia"/>
          <w:bCs/>
          <w:sz w:val="24"/>
          <w:lang w:eastAsia="zh-CN"/>
        </w:rPr>
      </w:pPr>
    </w:p>
    <w:p w:rsidR="00AF725B" w:rsidRPr="00AF725B" w:rsidRDefault="00AF725B" w:rsidP="00AF725B">
      <w:pPr>
        <w:rPr>
          <w:rFonts w:eastAsia="SimSun"/>
          <w:b/>
          <w:bCs/>
          <w:lang w:eastAsia="zh-CN"/>
        </w:rPr>
      </w:pPr>
      <w:r w:rsidRPr="00AF725B">
        <w:rPr>
          <w:rFonts w:eastAsia="SimSun"/>
          <w:b/>
          <w:bCs/>
          <w:highlight w:val="yellow"/>
          <w:lang w:eastAsia="zh-CN"/>
        </w:rPr>
        <w:t>[LOW PRIO] Proposal 3.2-3</w:t>
      </w:r>
    </w:p>
    <w:p w:rsidR="00AF725B" w:rsidRPr="00AF725B" w:rsidRDefault="00AF725B" w:rsidP="00AF725B">
      <w:pPr>
        <w:rPr>
          <w:rFonts w:eastAsia="SimSun"/>
          <w:bCs/>
          <w:lang w:eastAsia="zh-CN"/>
        </w:rPr>
      </w:pPr>
      <w:r w:rsidRPr="00AF725B">
        <w:rPr>
          <w:rFonts w:eastAsia="SimSun"/>
          <w:bCs/>
          <w:lang w:eastAsia="zh-CN"/>
        </w:rPr>
        <w:t xml:space="preserve">For SI other than SIB1, </w:t>
      </w:r>
    </w:p>
    <w:p w:rsidR="00AF725B" w:rsidRPr="00AF725B" w:rsidRDefault="00AF725B" w:rsidP="00AF725B">
      <w:pPr>
        <w:pStyle w:val="ListParagraph"/>
        <w:numPr>
          <w:ilvl w:val="0"/>
          <w:numId w:val="36"/>
        </w:numPr>
        <w:overflowPunct w:val="0"/>
        <w:autoSpaceDE w:val="0"/>
        <w:autoSpaceDN w:val="0"/>
        <w:adjustRightInd w:val="0"/>
        <w:ind w:leftChars="0"/>
        <w:contextualSpacing/>
        <w:textAlignment w:val="baseline"/>
        <w:rPr>
          <w:bCs/>
          <w:lang w:eastAsia="zh-CN"/>
        </w:rPr>
      </w:pPr>
      <w:r w:rsidRPr="00AF725B">
        <w:rPr>
          <w:bCs/>
          <w:lang w:eastAsia="zh-CN"/>
        </w:rPr>
        <w:t>Option 1: repetitions are postponed as per the current specifications with the following modifications:</w:t>
      </w:r>
    </w:p>
    <w:p w:rsidR="00AF725B" w:rsidRPr="00AF725B" w:rsidRDefault="00AF725B" w:rsidP="00AF725B">
      <w:pPr>
        <w:pStyle w:val="ListParagraph"/>
        <w:numPr>
          <w:ilvl w:val="1"/>
          <w:numId w:val="36"/>
        </w:numPr>
        <w:overflowPunct w:val="0"/>
        <w:autoSpaceDE w:val="0"/>
        <w:autoSpaceDN w:val="0"/>
        <w:adjustRightInd w:val="0"/>
        <w:ind w:leftChars="0"/>
        <w:contextualSpacing/>
        <w:textAlignment w:val="baseline"/>
        <w:rPr>
          <w:bCs/>
          <w:lang w:eastAsia="zh-CN"/>
        </w:rPr>
      </w:pPr>
      <w:r w:rsidRPr="00AF725B">
        <w:rPr>
          <w:bCs/>
          <w:lang w:eastAsia="zh-CN"/>
        </w:rPr>
        <w:t>Modification 1:</w:t>
      </w:r>
    </w:p>
    <w:p w:rsidR="00AF725B" w:rsidRPr="00AF725B" w:rsidRDefault="00AF725B" w:rsidP="00AF725B">
      <w:pPr>
        <w:pStyle w:val="ListParagraph"/>
        <w:numPr>
          <w:ilvl w:val="2"/>
          <w:numId w:val="36"/>
        </w:numPr>
        <w:overflowPunct w:val="0"/>
        <w:autoSpaceDE w:val="0"/>
        <w:autoSpaceDN w:val="0"/>
        <w:adjustRightInd w:val="0"/>
        <w:ind w:leftChars="0"/>
        <w:contextualSpacing/>
        <w:textAlignment w:val="baseline"/>
        <w:rPr>
          <w:bCs/>
          <w:lang w:eastAsia="zh-CN"/>
        </w:rPr>
      </w:pPr>
      <w:r w:rsidRPr="00AF725B">
        <w:rPr>
          <w:bCs/>
          <w:lang w:eastAsia="zh-CN"/>
        </w:rPr>
        <w:t xml:space="preserve">Alt.1: If an SI transmission corresponding to a first radio frame according to </w:t>
      </w:r>
      <w:proofErr w:type="spellStart"/>
      <w:r w:rsidRPr="00AF725B">
        <w:rPr>
          <w:bCs/>
          <w:lang w:eastAsia="zh-CN"/>
        </w:rPr>
        <w:t>si-RepetitionPattern</w:t>
      </w:r>
      <w:proofErr w:type="spellEnd"/>
      <w:r w:rsidRPr="00AF725B">
        <w:rPr>
          <w:bCs/>
          <w:lang w:eastAsia="zh-CN"/>
        </w:rPr>
        <w:t xml:space="preserve"> overlap (after postponing) with a second radio frame according to </w:t>
      </w:r>
      <w:proofErr w:type="spellStart"/>
      <w:r w:rsidRPr="00AF725B">
        <w:rPr>
          <w:bCs/>
          <w:lang w:eastAsia="zh-CN"/>
        </w:rPr>
        <w:t>si-RepetitionPattern</w:t>
      </w:r>
      <w:proofErr w:type="spellEnd"/>
      <w:r w:rsidRPr="00AF725B">
        <w:rPr>
          <w:bCs/>
          <w:lang w:eastAsia="zh-CN"/>
        </w:rPr>
        <w:t>, the remaining repetitions corresponding to the first radio frame are dropped.</w:t>
      </w:r>
    </w:p>
    <w:p w:rsidR="00AF725B" w:rsidRPr="00AF725B" w:rsidRDefault="00AF725B" w:rsidP="00AF725B">
      <w:pPr>
        <w:pStyle w:val="ListParagraph"/>
        <w:numPr>
          <w:ilvl w:val="2"/>
          <w:numId w:val="36"/>
        </w:numPr>
        <w:overflowPunct w:val="0"/>
        <w:autoSpaceDE w:val="0"/>
        <w:autoSpaceDN w:val="0"/>
        <w:adjustRightInd w:val="0"/>
        <w:ind w:leftChars="0"/>
        <w:contextualSpacing/>
        <w:textAlignment w:val="baseline"/>
        <w:rPr>
          <w:bCs/>
          <w:lang w:eastAsia="zh-CN"/>
        </w:rPr>
      </w:pPr>
      <w:r w:rsidRPr="00AF725B">
        <w:rPr>
          <w:bCs/>
          <w:lang w:eastAsia="zh-CN"/>
        </w:rPr>
        <w:t xml:space="preserve">Alt.2: If an SI transmission corresponding to a first radio frame according to </w:t>
      </w:r>
      <w:proofErr w:type="spellStart"/>
      <w:r w:rsidRPr="00AF725B">
        <w:rPr>
          <w:bCs/>
          <w:lang w:eastAsia="zh-CN"/>
        </w:rPr>
        <w:t>si-RepetitionPattern</w:t>
      </w:r>
      <w:proofErr w:type="spellEnd"/>
      <w:r w:rsidRPr="00AF725B">
        <w:rPr>
          <w:bCs/>
          <w:lang w:eastAsia="zh-CN"/>
        </w:rPr>
        <w:t xml:space="preserve"> overlap (after postponing) with a second radio frame according to </w:t>
      </w:r>
      <w:proofErr w:type="spellStart"/>
      <w:r w:rsidRPr="00AF725B">
        <w:rPr>
          <w:bCs/>
          <w:lang w:eastAsia="zh-CN"/>
        </w:rPr>
        <w:t>si-RepetitionPattern</w:t>
      </w:r>
      <w:proofErr w:type="spellEnd"/>
      <w:r w:rsidRPr="00AF725B">
        <w:rPr>
          <w:bCs/>
          <w:lang w:eastAsia="zh-CN"/>
        </w:rPr>
        <w:t>, the repetitions corresponding to the second radio frame are dropped and the repetitions corresponding to the first radio frame are not dropped</w:t>
      </w:r>
    </w:p>
    <w:p w:rsidR="00AF725B" w:rsidRPr="00AF725B" w:rsidRDefault="00AF725B" w:rsidP="00AF725B">
      <w:pPr>
        <w:pStyle w:val="ListParagraph"/>
        <w:ind w:left="800"/>
        <w:rPr>
          <w:bCs/>
          <w:lang w:eastAsia="zh-CN"/>
        </w:rPr>
      </w:pPr>
    </w:p>
    <w:p w:rsidR="00AF725B" w:rsidRPr="00AF725B" w:rsidRDefault="00AF725B" w:rsidP="00AF725B">
      <w:pPr>
        <w:pStyle w:val="ListParagraph"/>
        <w:numPr>
          <w:ilvl w:val="1"/>
          <w:numId w:val="36"/>
        </w:numPr>
        <w:overflowPunct w:val="0"/>
        <w:autoSpaceDE w:val="0"/>
        <w:autoSpaceDN w:val="0"/>
        <w:adjustRightInd w:val="0"/>
        <w:ind w:leftChars="0"/>
        <w:contextualSpacing/>
        <w:textAlignment w:val="baseline"/>
        <w:rPr>
          <w:bCs/>
          <w:lang w:eastAsia="zh-CN"/>
        </w:rPr>
      </w:pPr>
      <w:r w:rsidRPr="00AF725B">
        <w:rPr>
          <w:bCs/>
          <w:lang w:eastAsia="zh-CN"/>
        </w:rPr>
        <w:t>Modification 2: SI transmissions are not postponed beyond the end of the corresponding SI-window</w:t>
      </w:r>
    </w:p>
    <w:p w:rsidR="00AF725B" w:rsidRPr="00AF725B" w:rsidRDefault="00AF725B" w:rsidP="00AF725B">
      <w:pPr>
        <w:pStyle w:val="ListParagraph"/>
        <w:numPr>
          <w:ilvl w:val="0"/>
          <w:numId w:val="36"/>
        </w:numPr>
        <w:overflowPunct w:val="0"/>
        <w:autoSpaceDE w:val="0"/>
        <w:autoSpaceDN w:val="0"/>
        <w:adjustRightInd w:val="0"/>
        <w:ind w:leftChars="0"/>
        <w:contextualSpacing/>
        <w:textAlignment w:val="baseline"/>
        <w:rPr>
          <w:bCs/>
          <w:lang w:eastAsia="zh-CN"/>
        </w:rPr>
      </w:pPr>
      <w:r w:rsidRPr="00AF725B">
        <w:rPr>
          <w:bCs/>
          <w:lang w:eastAsia="zh-CN"/>
        </w:rPr>
        <w:t>Option 2: Up to RAN2 to handle</w:t>
      </w:r>
    </w:p>
    <w:p w:rsidR="00AF725B" w:rsidRDefault="00AF725B" w:rsidP="00AF725B">
      <w:pPr>
        <w:rPr>
          <w:rFonts w:eastAsia="SimSun"/>
          <w:b/>
          <w:bCs/>
          <w:lang w:eastAsia="zh-CN"/>
        </w:rPr>
      </w:pPr>
    </w:p>
    <w:p w:rsidR="00AF725B" w:rsidRPr="00AF725B" w:rsidRDefault="00AF725B" w:rsidP="00773B42">
      <w:pPr>
        <w:overflowPunct w:val="0"/>
        <w:autoSpaceDE w:val="0"/>
        <w:autoSpaceDN w:val="0"/>
        <w:adjustRightInd w:val="0"/>
        <w:contextualSpacing/>
        <w:textAlignment w:val="baseline"/>
        <w:rPr>
          <w:rFonts w:eastAsiaTheme="minorEastAsia"/>
          <w:bCs/>
          <w:sz w:val="24"/>
          <w:lang w:eastAsia="zh-CN"/>
        </w:rPr>
      </w:pPr>
    </w:p>
    <w:p w:rsidR="00AF725B" w:rsidRDefault="00AF725B" w:rsidP="00773B42">
      <w:pPr>
        <w:overflowPunct w:val="0"/>
        <w:autoSpaceDE w:val="0"/>
        <w:autoSpaceDN w:val="0"/>
        <w:adjustRightInd w:val="0"/>
        <w:contextualSpacing/>
        <w:textAlignment w:val="baseline"/>
        <w:rPr>
          <w:rFonts w:eastAsiaTheme="minorEastAsia" w:hint="eastAsia"/>
          <w:bCs/>
          <w:sz w:val="24"/>
          <w:lang w:eastAsia="zh-CN"/>
        </w:rPr>
      </w:pPr>
    </w:p>
    <w:sectPr w:rsidR="00AF725B"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5">
      <wne:macro wne:macroName="PROJECT.NEWMACROS.WORKINGASSUMPTION"/>
    </wne:keymap>
    <wne:keymap wne:kcmPrimary="0236">
      <wne:macro wne:macroName="PROJECT.NEWMACROS.NOHIGHLIGH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3931" w:rsidRDefault="00883931">
      <w:r>
        <w:separator/>
      </w:r>
    </w:p>
  </w:endnote>
  <w:endnote w:type="continuationSeparator" w:id="0">
    <w:p w:rsidR="00883931" w:rsidRDefault="00883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FangSong">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Malgun Gothic"/>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3931" w:rsidRDefault="00883931">
      <w:r>
        <w:separator/>
      </w:r>
    </w:p>
  </w:footnote>
  <w:footnote w:type="continuationSeparator" w:id="0">
    <w:p w:rsidR="00883931" w:rsidRDefault="008839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B23CDD"/>
    <w:multiLevelType w:val="multilevel"/>
    <w:tmpl w:val="3AF8B288"/>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CD734D"/>
    <w:multiLevelType w:val="multilevel"/>
    <w:tmpl w:val="21CD734D"/>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E330F4"/>
    <w:multiLevelType w:val="multilevel"/>
    <w:tmpl w:val="30E33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6E4624C"/>
    <w:multiLevelType w:val="hybridMultilevel"/>
    <w:tmpl w:val="ABE044B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670C10"/>
    <w:multiLevelType w:val="hybridMultilevel"/>
    <w:tmpl w:val="00CE52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A62EB7"/>
    <w:multiLevelType w:val="multilevel"/>
    <w:tmpl w:val="71A62EB7"/>
    <w:lvl w:ilvl="0">
      <w:start w:val="1"/>
      <w:numFmt w:val="bullet"/>
      <w:lvlText w:val=""/>
      <w:lvlJc w:val="left"/>
      <w:pPr>
        <w:ind w:left="1420" w:hanging="360"/>
      </w:pPr>
      <w:rPr>
        <w:rFonts w:ascii="Symbol" w:hAnsi="Symbol" w:hint="default"/>
      </w:rPr>
    </w:lvl>
    <w:lvl w:ilvl="1">
      <w:start w:val="1"/>
      <w:numFmt w:val="bullet"/>
      <w:lvlText w:val="o"/>
      <w:lvlJc w:val="left"/>
      <w:pPr>
        <w:ind w:left="2140" w:hanging="360"/>
      </w:pPr>
      <w:rPr>
        <w:rFonts w:ascii="Courier New" w:hAnsi="Courier New" w:cs="Courier New" w:hint="default"/>
      </w:rPr>
    </w:lvl>
    <w:lvl w:ilvl="2">
      <w:start w:val="1"/>
      <w:numFmt w:val="bullet"/>
      <w:lvlText w:val=""/>
      <w:lvlJc w:val="left"/>
      <w:pPr>
        <w:ind w:left="2860" w:hanging="360"/>
      </w:pPr>
      <w:rPr>
        <w:rFonts w:ascii="Wingdings" w:hAnsi="Wingdings" w:hint="default"/>
      </w:rPr>
    </w:lvl>
    <w:lvl w:ilvl="3">
      <w:start w:val="1"/>
      <w:numFmt w:val="bullet"/>
      <w:lvlText w:val=""/>
      <w:lvlJc w:val="left"/>
      <w:pPr>
        <w:ind w:left="3580" w:hanging="360"/>
      </w:pPr>
      <w:rPr>
        <w:rFonts w:ascii="Symbol" w:hAnsi="Symbol" w:hint="default"/>
      </w:rPr>
    </w:lvl>
    <w:lvl w:ilvl="4">
      <w:start w:val="1"/>
      <w:numFmt w:val="bullet"/>
      <w:lvlText w:val="o"/>
      <w:lvlJc w:val="left"/>
      <w:pPr>
        <w:ind w:left="4300" w:hanging="360"/>
      </w:pPr>
      <w:rPr>
        <w:rFonts w:ascii="Courier New" w:hAnsi="Courier New" w:cs="Courier New" w:hint="default"/>
      </w:rPr>
    </w:lvl>
    <w:lvl w:ilvl="5">
      <w:start w:val="1"/>
      <w:numFmt w:val="bullet"/>
      <w:lvlText w:val=""/>
      <w:lvlJc w:val="left"/>
      <w:pPr>
        <w:ind w:left="5020" w:hanging="360"/>
      </w:pPr>
      <w:rPr>
        <w:rFonts w:ascii="Wingdings" w:hAnsi="Wingdings" w:hint="default"/>
      </w:rPr>
    </w:lvl>
    <w:lvl w:ilvl="6">
      <w:start w:val="1"/>
      <w:numFmt w:val="bullet"/>
      <w:lvlText w:val=""/>
      <w:lvlJc w:val="left"/>
      <w:pPr>
        <w:ind w:left="5740" w:hanging="360"/>
      </w:pPr>
      <w:rPr>
        <w:rFonts w:ascii="Symbol" w:hAnsi="Symbol" w:hint="default"/>
      </w:rPr>
    </w:lvl>
    <w:lvl w:ilvl="7">
      <w:start w:val="1"/>
      <w:numFmt w:val="bullet"/>
      <w:lvlText w:val="o"/>
      <w:lvlJc w:val="left"/>
      <w:pPr>
        <w:ind w:left="6460" w:hanging="360"/>
      </w:pPr>
      <w:rPr>
        <w:rFonts w:ascii="Courier New" w:hAnsi="Courier New" w:cs="Courier New" w:hint="default"/>
      </w:rPr>
    </w:lvl>
    <w:lvl w:ilvl="8">
      <w:start w:val="1"/>
      <w:numFmt w:val="bullet"/>
      <w:lvlText w:val=""/>
      <w:lvlJc w:val="left"/>
      <w:pPr>
        <w:ind w:left="71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65E44C8"/>
    <w:multiLevelType w:val="hybridMultilevel"/>
    <w:tmpl w:val="D55A6ED6"/>
    <w:lvl w:ilvl="0" w:tplc="04090001">
      <w:start w:val="1"/>
      <w:numFmt w:val="bullet"/>
      <w:lvlText w:val=""/>
      <w:lvlJc w:val="left"/>
      <w:pPr>
        <w:ind w:left="969" w:hanging="420"/>
      </w:pPr>
      <w:rPr>
        <w:rFonts w:ascii="Wingdings" w:hAnsi="Wingdings" w:hint="default"/>
      </w:rPr>
    </w:lvl>
    <w:lvl w:ilvl="1" w:tplc="04090003">
      <w:start w:val="1"/>
      <w:numFmt w:val="bullet"/>
      <w:lvlText w:val=""/>
      <w:lvlJc w:val="left"/>
      <w:pPr>
        <w:ind w:left="1389" w:hanging="420"/>
      </w:pPr>
      <w:rPr>
        <w:rFonts w:ascii="Wingdings" w:hAnsi="Wingdings" w:hint="default"/>
      </w:rPr>
    </w:lvl>
    <w:lvl w:ilvl="2" w:tplc="04090005" w:tentative="1">
      <w:start w:val="1"/>
      <w:numFmt w:val="bullet"/>
      <w:lvlText w:val=""/>
      <w:lvlJc w:val="left"/>
      <w:pPr>
        <w:ind w:left="1809" w:hanging="420"/>
      </w:pPr>
      <w:rPr>
        <w:rFonts w:ascii="Wingdings" w:hAnsi="Wingdings" w:hint="default"/>
      </w:rPr>
    </w:lvl>
    <w:lvl w:ilvl="3" w:tplc="04090001" w:tentative="1">
      <w:start w:val="1"/>
      <w:numFmt w:val="bullet"/>
      <w:lvlText w:val=""/>
      <w:lvlJc w:val="left"/>
      <w:pPr>
        <w:ind w:left="2229" w:hanging="420"/>
      </w:pPr>
      <w:rPr>
        <w:rFonts w:ascii="Wingdings" w:hAnsi="Wingdings" w:hint="default"/>
      </w:rPr>
    </w:lvl>
    <w:lvl w:ilvl="4" w:tplc="04090003" w:tentative="1">
      <w:start w:val="1"/>
      <w:numFmt w:val="bullet"/>
      <w:lvlText w:val=""/>
      <w:lvlJc w:val="left"/>
      <w:pPr>
        <w:ind w:left="2649" w:hanging="420"/>
      </w:pPr>
      <w:rPr>
        <w:rFonts w:ascii="Wingdings" w:hAnsi="Wingdings" w:hint="default"/>
      </w:rPr>
    </w:lvl>
    <w:lvl w:ilvl="5" w:tplc="04090005" w:tentative="1">
      <w:start w:val="1"/>
      <w:numFmt w:val="bullet"/>
      <w:lvlText w:val=""/>
      <w:lvlJc w:val="left"/>
      <w:pPr>
        <w:ind w:left="3069" w:hanging="420"/>
      </w:pPr>
      <w:rPr>
        <w:rFonts w:ascii="Wingdings" w:hAnsi="Wingdings" w:hint="default"/>
      </w:rPr>
    </w:lvl>
    <w:lvl w:ilvl="6" w:tplc="04090001" w:tentative="1">
      <w:start w:val="1"/>
      <w:numFmt w:val="bullet"/>
      <w:lvlText w:val=""/>
      <w:lvlJc w:val="left"/>
      <w:pPr>
        <w:ind w:left="3489" w:hanging="420"/>
      </w:pPr>
      <w:rPr>
        <w:rFonts w:ascii="Wingdings" w:hAnsi="Wingdings" w:hint="default"/>
      </w:rPr>
    </w:lvl>
    <w:lvl w:ilvl="7" w:tplc="04090003" w:tentative="1">
      <w:start w:val="1"/>
      <w:numFmt w:val="bullet"/>
      <w:lvlText w:val=""/>
      <w:lvlJc w:val="left"/>
      <w:pPr>
        <w:ind w:left="3909" w:hanging="420"/>
      </w:pPr>
      <w:rPr>
        <w:rFonts w:ascii="Wingdings" w:hAnsi="Wingdings" w:hint="default"/>
      </w:rPr>
    </w:lvl>
    <w:lvl w:ilvl="8" w:tplc="04090005" w:tentative="1">
      <w:start w:val="1"/>
      <w:numFmt w:val="bullet"/>
      <w:lvlText w:val=""/>
      <w:lvlJc w:val="left"/>
      <w:pPr>
        <w:ind w:left="4329" w:hanging="420"/>
      </w:pPr>
      <w:rPr>
        <w:rFonts w:ascii="Wingdings" w:hAnsi="Wingdings" w:hint="default"/>
      </w:rPr>
    </w:lvl>
  </w:abstractNum>
  <w:abstractNum w:abstractNumId="31"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21"/>
  </w:num>
  <w:num w:numId="4">
    <w:abstractNumId w:val="34"/>
  </w:num>
  <w:num w:numId="5">
    <w:abstractNumId w:val="33"/>
  </w:num>
  <w:num w:numId="6">
    <w:abstractNumId w:val="26"/>
  </w:num>
  <w:num w:numId="7">
    <w:abstractNumId w:val="6"/>
  </w:num>
  <w:num w:numId="8">
    <w:abstractNumId w:val="35"/>
  </w:num>
  <w:num w:numId="9">
    <w:abstractNumId w:val="16"/>
  </w:num>
  <w:num w:numId="10">
    <w:abstractNumId w:val="28"/>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9"/>
  </w:num>
  <w:num w:numId="14">
    <w:abstractNumId w:val="11"/>
  </w:num>
  <w:num w:numId="15">
    <w:abstractNumId w:val="7"/>
  </w:num>
  <w:num w:numId="16">
    <w:abstractNumId w:val="15"/>
  </w:num>
  <w:num w:numId="17">
    <w:abstractNumId w:val="31"/>
  </w:num>
  <w:num w:numId="18">
    <w:abstractNumId w:val="22"/>
  </w:num>
  <w:num w:numId="19">
    <w:abstractNumId w:val="1"/>
  </w:num>
  <w:num w:numId="20">
    <w:abstractNumId w:val="0"/>
  </w:num>
  <w:num w:numId="21">
    <w:abstractNumId w:val="27"/>
  </w:num>
  <w:num w:numId="22">
    <w:abstractNumId w:val="5"/>
  </w:num>
  <w:num w:numId="23">
    <w:abstractNumId w:val="9"/>
  </w:num>
  <w:num w:numId="24">
    <w:abstractNumId w:val="13"/>
  </w:num>
  <w:num w:numId="25">
    <w:abstractNumId w:val="25"/>
  </w:num>
  <w:num w:numId="26">
    <w:abstractNumId w:val="8"/>
  </w:num>
  <w:num w:numId="27">
    <w:abstractNumId w:val="23"/>
  </w:num>
  <w:num w:numId="28">
    <w:abstractNumId w:val="2"/>
  </w:num>
  <w:num w:numId="29">
    <w:abstractNumId w:val="32"/>
  </w:num>
  <w:num w:numId="30">
    <w:abstractNumId w:val="20"/>
  </w:num>
  <w:num w:numId="31">
    <w:abstractNumId w:val="30"/>
  </w:num>
  <w:num w:numId="32">
    <w:abstractNumId w:val="12"/>
  </w:num>
  <w:num w:numId="33">
    <w:abstractNumId w:val="24"/>
  </w:num>
  <w:num w:numId="34">
    <w:abstractNumId w:val="10"/>
  </w:num>
  <w:num w:numId="35">
    <w:abstractNumId w:val="4"/>
  </w:num>
  <w:num w:numId="36">
    <w:abstractNumId w:val="17"/>
  </w:num>
  <w:num w:numId="37">
    <w:abstractNumId w:val="1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4E8"/>
    <w:rsid w:val="000049DC"/>
    <w:rsid w:val="00006E91"/>
    <w:rsid w:val="00010972"/>
    <w:rsid w:val="0001459F"/>
    <w:rsid w:val="00014DC2"/>
    <w:rsid w:val="000154E8"/>
    <w:rsid w:val="00016171"/>
    <w:rsid w:val="000206F5"/>
    <w:rsid w:val="00021963"/>
    <w:rsid w:val="00021A46"/>
    <w:rsid w:val="000252DF"/>
    <w:rsid w:val="00027418"/>
    <w:rsid w:val="00030AFF"/>
    <w:rsid w:val="00032D66"/>
    <w:rsid w:val="00035C3D"/>
    <w:rsid w:val="00035DF4"/>
    <w:rsid w:val="00041FB7"/>
    <w:rsid w:val="000443F7"/>
    <w:rsid w:val="0005011F"/>
    <w:rsid w:val="00052672"/>
    <w:rsid w:val="000527DB"/>
    <w:rsid w:val="00052ACE"/>
    <w:rsid w:val="00053611"/>
    <w:rsid w:val="00054572"/>
    <w:rsid w:val="00054DD5"/>
    <w:rsid w:val="00055522"/>
    <w:rsid w:val="00060542"/>
    <w:rsid w:val="000605DA"/>
    <w:rsid w:val="00060C6D"/>
    <w:rsid w:val="00061A85"/>
    <w:rsid w:val="00067882"/>
    <w:rsid w:val="00070E52"/>
    <w:rsid w:val="00073C45"/>
    <w:rsid w:val="00074A3E"/>
    <w:rsid w:val="00076C50"/>
    <w:rsid w:val="000809D1"/>
    <w:rsid w:val="000845D8"/>
    <w:rsid w:val="000846FA"/>
    <w:rsid w:val="00084952"/>
    <w:rsid w:val="00085529"/>
    <w:rsid w:val="000876C7"/>
    <w:rsid w:val="0009101F"/>
    <w:rsid w:val="000939C3"/>
    <w:rsid w:val="000A0641"/>
    <w:rsid w:val="000A4CE7"/>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3DB3"/>
    <w:rsid w:val="00105BEE"/>
    <w:rsid w:val="00105C24"/>
    <w:rsid w:val="00111908"/>
    <w:rsid w:val="00114BBA"/>
    <w:rsid w:val="00114F16"/>
    <w:rsid w:val="00115BFC"/>
    <w:rsid w:val="00120884"/>
    <w:rsid w:val="001219E1"/>
    <w:rsid w:val="00130389"/>
    <w:rsid w:val="00131CB0"/>
    <w:rsid w:val="00132224"/>
    <w:rsid w:val="00132A10"/>
    <w:rsid w:val="00132CBE"/>
    <w:rsid w:val="00135DF2"/>
    <w:rsid w:val="00137090"/>
    <w:rsid w:val="001376F6"/>
    <w:rsid w:val="00146D61"/>
    <w:rsid w:val="00146F81"/>
    <w:rsid w:val="0015236B"/>
    <w:rsid w:val="00156174"/>
    <w:rsid w:val="0016208C"/>
    <w:rsid w:val="001642CE"/>
    <w:rsid w:val="001647E7"/>
    <w:rsid w:val="001671FB"/>
    <w:rsid w:val="00167B43"/>
    <w:rsid w:val="0017229E"/>
    <w:rsid w:val="0017410F"/>
    <w:rsid w:val="00175791"/>
    <w:rsid w:val="00176791"/>
    <w:rsid w:val="001777C6"/>
    <w:rsid w:val="0018004F"/>
    <w:rsid w:val="00181906"/>
    <w:rsid w:val="00182437"/>
    <w:rsid w:val="00184862"/>
    <w:rsid w:val="00184FFB"/>
    <w:rsid w:val="00185777"/>
    <w:rsid w:val="00186520"/>
    <w:rsid w:val="00186AA1"/>
    <w:rsid w:val="00190361"/>
    <w:rsid w:val="00191AC9"/>
    <w:rsid w:val="0019426E"/>
    <w:rsid w:val="00196C7A"/>
    <w:rsid w:val="001A235A"/>
    <w:rsid w:val="001A3FB4"/>
    <w:rsid w:val="001A498A"/>
    <w:rsid w:val="001B008D"/>
    <w:rsid w:val="001B3953"/>
    <w:rsid w:val="001B3CD5"/>
    <w:rsid w:val="001B3F4E"/>
    <w:rsid w:val="001C0BAC"/>
    <w:rsid w:val="001C12B4"/>
    <w:rsid w:val="001C3E26"/>
    <w:rsid w:val="001C40D9"/>
    <w:rsid w:val="001C5621"/>
    <w:rsid w:val="001C74BE"/>
    <w:rsid w:val="001D02EB"/>
    <w:rsid w:val="001D0AE5"/>
    <w:rsid w:val="001D150F"/>
    <w:rsid w:val="001D41B7"/>
    <w:rsid w:val="001D52A5"/>
    <w:rsid w:val="001D6F38"/>
    <w:rsid w:val="001D7AE8"/>
    <w:rsid w:val="001E6138"/>
    <w:rsid w:val="001F05DC"/>
    <w:rsid w:val="001F0B04"/>
    <w:rsid w:val="001F20E5"/>
    <w:rsid w:val="001F2C8F"/>
    <w:rsid w:val="001F3669"/>
    <w:rsid w:val="001F37C1"/>
    <w:rsid w:val="002028B5"/>
    <w:rsid w:val="00202C71"/>
    <w:rsid w:val="0020665C"/>
    <w:rsid w:val="00206F84"/>
    <w:rsid w:val="00210B7B"/>
    <w:rsid w:val="00211448"/>
    <w:rsid w:val="0021214B"/>
    <w:rsid w:val="00214387"/>
    <w:rsid w:val="00214F2A"/>
    <w:rsid w:val="00215A86"/>
    <w:rsid w:val="00216FB7"/>
    <w:rsid w:val="00217699"/>
    <w:rsid w:val="00221E20"/>
    <w:rsid w:val="00222232"/>
    <w:rsid w:val="00225933"/>
    <w:rsid w:val="00225EB9"/>
    <w:rsid w:val="002318A4"/>
    <w:rsid w:val="002367F6"/>
    <w:rsid w:val="00237671"/>
    <w:rsid w:val="002403C8"/>
    <w:rsid w:val="002418CB"/>
    <w:rsid w:val="00246843"/>
    <w:rsid w:val="00246C5D"/>
    <w:rsid w:val="00247352"/>
    <w:rsid w:val="00247983"/>
    <w:rsid w:val="0025116B"/>
    <w:rsid w:val="00251A50"/>
    <w:rsid w:val="002526D0"/>
    <w:rsid w:val="0025466B"/>
    <w:rsid w:val="00255925"/>
    <w:rsid w:val="00255966"/>
    <w:rsid w:val="00255FDD"/>
    <w:rsid w:val="00256228"/>
    <w:rsid w:val="0025787C"/>
    <w:rsid w:val="00265760"/>
    <w:rsid w:val="00271586"/>
    <w:rsid w:val="00271CD9"/>
    <w:rsid w:val="0027358D"/>
    <w:rsid w:val="00274937"/>
    <w:rsid w:val="00277FBD"/>
    <w:rsid w:val="00280584"/>
    <w:rsid w:val="00282066"/>
    <w:rsid w:val="00282E2C"/>
    <w:rsid w:val="00293C36"/>
    <w:rsid w:val="00293DB3"/>
    <w:rsid w:val="0029433B"/>
    <w:rsid w:val="0029757E"/>
    <w:rsid w:val="00297DD6"/>
    <w:rsid w:val="002A07C8"/>
    <w:rsid w:val="002A1E7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4926"/>
    <w:rsid w:val="002C5DF1"/>
    <w:rsid w:val="002C7702"/>
    <w:rsid w:val="002D0410"/>
    <w:rsid w:val="002D1A27"/>
    <w:rsid w:val="002D4BCC"/>
    <w:rsid w:val="002D4D40"/>
    <w:rsid w:val="002D5218"/>
    <w:rsid w:val="002E1DF6"/>
    <w:rsid w:val="002E25EA"/>
    <w:rsid w:val="002E347F"/>
    <w:rsid w:val="002E687D"/>
    <w:rsid w:val="002F0759"/>
    <w:rsid w:val="002F2880"/>
    <w:rsid w:val="002F4411"/>
    <w:rsid w:val="002F5259"/>
    <w:rsid w:val="002F57D7"/>
    <w:rsid w:val="002F7271"/>
    <w:rsid w:val="00302398"/>
    <w:rsid w:val="003024C3"/>
    <w:rsid w:val="00304116"/>
    <w:rsid w:val="00304E88"/>
    <w:rsid w:val="0030546D"/>
    <w:rsid w:val="00316612"/>
    <w:rsid w:val="0032089E"/>
    <w:rsid w:val="0032301D"/>
    <w:rsid w:val="003230FF"/>
    <w:rsid w:val="003236CA"/>
    <w:rsid w:val="0032415B"/>
    <w:rsid w:val="003269DE"/>
    <w:rsid w:val="0033037F"/>
    <w:rsid w:val="003362C0"/>
    <w:rsid w:val="00341D23"/>
    <w:rsid w:val="003428CD"/>
    <w:rsid w:val="00343017"/>
    <w:rsid w:val="00343A55"/>
    <w:rsid w:val="00345EBD"/>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7E2"/>
    <w:rsid w:val="003A6B82"/>
    <w:rsid w:val="003B0BF8"/>
    <w:rsid w:val="003B3DC0"/>
    <w:rsid w:val="003B425F"/>
    <w:rsid w:val="003B4E52"/>
    <w:rsid w:val="003B6548"/>
    <w:rsid w:val="003B6F09"/>
    <w:rsid w:val="003C17F8"/>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056A6"/>
    <w:rsid w:val="004109C3"/>
    <w:rsid w:val="00414181"/>
    <w:rsid w:val="0041782C"/>
    <w:rsid w:val="004206FA"/>
    <w:rsid w:val="004213CE"/>
    <w:rsid w:val="004223F1"/>
    <w:rsid w:val="00424AFD"/>
    <w:rsid w:val="00431123"/>
    <w:rsid w:val="00431E83"/>
    <w:rsid w:val="00432F62"/>
    <w:rsid w:val="004357BC"/>
    <w:rsid w:val="0043707E"/>
    <w:rsid w:val="00437737"/>
    <w:rsid w:val="00437B5E"/>
    <w:rsid w:val="0044004B"/>
    <w:rsid w:val="00455581"/>
    <w:rsid w:val="004604FD"/>
    <w:rsid w:val="00460D00"/>
    <w:rsid w:val="00460DBF"/>
    <w:rsid w:val="00462878"/>
    <w:rsid w:val="00462BD0"/>
    <w:rsid w:val="00464D29"/>
    <w:rsid w:val="00465A27"/>
    <w:rsid w:val="00471B2F"/>
    <w:rsid w:val="00471F19"/>
    <w:rsid w:val="00474298"/>
    <w:rsid w:val="0048214B"/>
    <w:rsid w:val="004826E7"/>
    <w:rsid w:val="00485D52"/>
    <w:rsid w:val="00485D9C"/>
    <w:rsid w:val="0049013E"/>
    <w:rsid w:val="004902E0"/>
    <w:rsid w:val="004907C8"/>
    <w:rsid w:val="00490947"/>
    <w:rsid w:val="004910AC"/>
    <w:rsid w:val="00491871"/>
    <w:rsid w:val="004945F3"/>
    <w:rsid w:val="004952EA"/>
    <w:rsid w:val="004967E9"/>
    <w:rsid w:val="004A1B0B"/>
    <w:rsid w:val="004A2F9D"/>
    <w:rsid w:val="004A4049"/>
    <w:rsid w:val="004A5270"/>
    <w:rsid w:val="004B1BEE"/>
    <w:rsid w:val="004C20CB"/>
    <w:rsid w:val="004C2920"/>
    <w:rsid w:val="004C431C"/>
    <w:rsid w:val="004C5181"/>
    <w:rsid w:val="004C6C1E"/>
    <w:rsid w:val="004C6FB4"/>
    <w:rsid w:val="004C7A79"/>
    <w:rsid w:val="004D297A"/>
    <w:rsid w:val="004D31D3"/>
    <w:rsid w:val="004E14BC"/>
    <w:rsid w:val="004E16CD"/>
    <w:rsid w:val="004E1DF7"/>
    <w:rsid w:val="004E40C3"/>
    <w:rsid w:val="004E4F65"/>
    <w:rsid w:val="004E734C"/>
    <w:rsid w:val="004F2F7B"/>
    <w:rsid w:val="004F344E"/>
    <w:rsid w:val="00501F57"/>
    <w:rsid w:val="00502853"/>
    <w:rsid w:val="00510090"/>
    <w:rsid w:val="005104F5"/>
    <w:rsid w:val="00511D3D"/>
    <w:rsid w:val="00514701"/>
    <w:rsid w:val="00514C06"/>
    <w:rsid w:val="00516B1D"/>
    <w:rsid w:val="00521FA7"/>
    <w:rsid w:val="005220E4"/>
    <w:rsid w:val="005322A6"/>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693D"/>
    <w:rsid w:val="00570536"/>
    <w:rsid w:val="0057060B"/>
    <w:rsid w:val="0057071D"/>
    <w:rsid w:val="00571A20"/>
    <w:rsid w:val="00571B0D"/>
    <w:rsid w:val="00571B80"/>
    <w:rsid w:val="0057342F"/>
    <w:rsid w:val="005765F4"/>
    <w:rsid w:val="00576C7C"/>
    <w:rsid w:val="00585BBC"/>
    <w:rsid w:val="00585CC3"/>
    <w:rsid w:val="00587DE1"/>
    <w:rsid w:val="00591F23"/>
    <w:rsid w:val="00592F3B"/>
    <w:rsid w:val="005936B6"/>
    <w:rsid w:val="00593A44"/>
    <w:rsid w:val="0059417F"/>
    <w:rsid w:val="00595848"/>
    <w:rsid w:val="00595D38"/>
    <w:rsid w:val="005A4216"/>
    <w:rsid w:val="005A4635"/>
    <w:rsid w:val="005B18C2"/>
    <w:rsid w:val="005B25BC"/>
    <w:rsid w:val="005B2683"/>
    <w:rsid w:val="005B2E79"/>
    <w:rsid w:val="005B3F28"/>
    <w:rsid w:val="005B6499"/>
    <w:rsid w:val="005B6D21"/>
    <w:rsid w:val="005C3943"/>
    <w:rsid w:val="005C440B"/>
    <w:rsid w:val="005C595C"/>
    <w:rsid w:val="005D1451"/>
    <w:rsid w:val="005D4467"/>
    <w:rsid w:val="005E1E3F"/>
    <w:rsid w:val="005E3572"/>
    <w:rsid w:val="005E4C37"/>
    <w:rsid w:val="005F0505"/>
    <w:rsid w:val="005F0CD4"/>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262E4"/>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2A46"/>
    <w:rsid w:val="00674C16"/>
    <w:rsid w:val="0067658D"/>
    <w:rsid w:val="00680965"/>
    <w:rsid w:val="00683E76"/>
    <w:rsid w:val="00683F5D"/>
    <w:rsid w:val="00686C79"/>
    <w:rsid w:val="00690502"/>
    <w:rsid w:val="00690A79"/>
    <w:rsid w:val="00691D5A"/>
    <w:rsid w:val="00691E9D"/>
    <w:rsid w:val="00692EA7"/>
    <w:rsid w:val="0069331A"/>
    <w:rsid w:val="0069341C"/>
    <w:rsid w:val="0069360C"/>
    <w:rsid w:val="0069635A"/>
    <w:rsid w:val="006A01BB"/>
    <w:rsid w:val="006A3605"/>
    <w:rsid w:val="006A44AB"/>
    <w:rsid w:val="006A65B1"/>
    <w:rsid w:val="006A7CA7"/>
    <w:rsid w:val="006B2A42"/>
    <w:rsid w:val="006B2BBC"/>
    <w:rsid w:val="006B2FA0"/>
    <w:rsid w:val="006B3BB5"/>
    <w:rsid w:val="006B55E3"/>
    <w:rsid w:val="006B57DD"/>
    <w:rsid w:val="006C01BD"/>
    <w:rsid w:val="006C01DC"/>
    <w:rsid w:val="006C3F49"/>
    <w:rsid w:val="006C50EE"/>
    <w:rsid w:val="006C7A4B"/>
    <w:rsid w:val="006D7A0E"/>
    <w:rsid w:val="006E2D84"/>
    <w:rsid w:val="006E3176"/>
    <w:rsid w:val="006E4FB7"/>
    <w:rsid w:val="006E5673"/>
    <w:rsid w:val="006F1592"/>
    <w:rsid w:val="006F4666"/>
    <w:rsid w:val="006F4B01"/>
    <w:rsid w:val="006F7474"/>
    <w:rsid w:val="007003FC"/>
    <w:rsid w:val="007011E2"/>
    <w:rsid w:val="00701CC9"/>
    <w:rsid w:val="007029AA"/>
    <w:rsid w:val="007040C1"/>
    <w:rsid w:val="00704829"/>
    <w:rsid w:val="00704D56"/>
    <w:rsid w:val="00704D87"/>
    <w:rsid w:val="00705161"/>
    <w:rsid w:val="00706A1F"/>
    <w:rsid w:val="00711A4D"/>
    <w:rsid w:val="0071315B"/>
    <w:rsid w:val="00717119"/>
    <w:rsid w:val="007173AB"/>
    <w:rsid w:val="00720496"/>
    <w:rsid w:val="00721545"/>
    <w:rsid w:val="0072164E"/>
    <w:rsid w:val="0072212B"/>
    <w:rsid w:val="007237DF"/>
    <w:rsid w:val="0072399E"/>
    <w:rsid w:val="00726297"/>
    <w:rsid w:val="00726BFF"/>
    <w:rsid w:val="00730865"/>
    <w:rsid w:val="007308EC"/>
    <w:rsid w:val="00732191"/>
    <w:rsid w:val="00732E1C"/>
    <w:rsid w:val="007333B3"/>
    <w:rsid w:val="00733CA4"/>
    <w:rsid w:val="00734CBF"/>
    <w:rsid w:val="0073548C"/>
    <w:rsid w:val="00735851"/>
    <w:rsid w:val="007366AA"/>
    <w:rsid w:val="00737671"/>
    <w:rsid w:val="007436B8"/>
    <w:rsid w:val="0074686C"/>
    <w:rsid w:val="00750E49"/>
    <w:rsid w:val="00756874"/>
    <w:rsid w:val="00757025"/>
    <w:rsid w:val="0075736E"/>
    <w:rsid w:val="0076015D"/>
    <w:rsid w:val="00760E00"/>
    <w:rsid w:val="00763C91"/>
    <w:rsid w:val="00764B12"/>
    <w:rsid w:val="00773B4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2FF"/>
    <w:rsid w:val="007908B1"/>
    <w:rsid w:val="00792320"/>
    <w:rsid w:val="007924C0"/>
    <w:rsid w:val="00792DD6"/>
    <w:rsid w:val="007948B6"/>
    <w:rsid w:val="007A1E4F"/>
    <w:rsid w:val="007A210A"/>
    <w:rsid w:val="007A24A4"/>
    <w:rsid w:val="007A28A6"/>
    <w:rsid w:val="007A5238"/>
    <w:rsid w:val="007A6225"/>
    <w:rsid w:val="007B25A3"/>
    <w:rsid w:val="007B36DB"/>
    <w:rsid w:val="007B7AAC"/>
    <w:rsid w:val="007B7F47"/>
    <w:rsid w:val="007C2703"/>
    <w:rsid w:val="007C3C20"/>
    <w:rsid w:val="007C6301"/>
    <w:rsid w:val="007C7CAF"/>
    <w:rsid w:val="007D016A"/>
    <w:rsid w:val="007E116C"/>
    <w:rsid w:val="007E3014"/>
    <w:rsid w:val="007E5906"/>
    <w:rsid w:val="007E5EE9"/>
    <w:rsid w:val="007F0E4F"/>
    <w:rsid w:val="007F162C"/>
    <w:rsid w:val="007F21CD"/>
    <w:rsid w:val="007F2445"/>
    <w:rsid w:val="007F7593"/>
    <w:rsid w:val="007F7DC7"/>
    <w:rsid w:val="008009D3"/>
    <w:rsid w:val="00801777"/>
    <w:rsid w:val="0080283D"/>
    <w:rsid w:val="00803E49"/>
    <w:rsid w:val="00804F68"/>
    <w:rsid w:val="00807555"/>
    <w:rsid w:val="00811BB5"/>
    <w:rsid w:val="008120B3"/>
    <w:rsid w:val="00813F2B"/>
    <w:rsid w:val="0081653F"/>
    <w:rsid w:val="00821F2C"/>
    <w:rsid w:val="00826C23"/>
    <w:rsid w:val="00827B33"/>
    <w:rsid w:val="008327E2"/>
    <w:rsid w:val="00832C0D"/>
    <w:rsid w:val="00832EF8"/>
    <w:rsid w:val="008345C6"/>
    <w:rsid w:val="00837BC1"/>
    <w:rsid w:val="00840C0F"/>
    <w:rsid w:val="00844306"/>
    <w:rsid w:val="00853E28"/>
    <w:rsid w:val="008543CB"/>
    <w:rsid w:val="00854556"/>
    <w:rsid w:val="00855E7E"/>
    <w:rsid w:val="0085677D"/>
    <w:rsid w:val="00864E0E"/>
    <w:rsid w:val="00866037"/>
    <w:rsid w:val="00867A54"/>
    <w:rsid w:val="0087282C"/>
    <w:rsid w:val="00872AAA"/>
    <w:rsid w:val="00874888"/>
    <w:rsid w:val="0087629E"/>
    <w:rsid w:val="00876A87"/>
    <w:rsid w:val="00876F3C"/>
    <w:rsid w:val="00877EDD"/>
    <w:rsid w:val="00882022"/>
    <w:rsid w:val="00883931"/>
    <w:rsid w:val="00883F42"/>
    <w:rsid w:val="00884ADD"/>
    <w:rsid w:val="0088611D"/>
    <w:rsid w:val="00896910"/>
    <w:rsid w:val="00896BCB"/>
    <w:rsid w:val="0089715E"/>
    <w:rsid w:val="008A0D18"/>
    <w:rsid w:val="008A34F1"/>
    <w:rsid w:val="008A4FFD"/>
    <w:rsid w:val="008B4981"/>
    <w:rsid w:val="008C5276"/>
    <w:rsid w:val="008C58BE"/>
    <w:rsid w:val="008C655F"/>
    <w:rsid w:val="008C6F30"/>
    <w:rsid w:val="008C753E"/>
    <w:rsid w:val="008D24B4"/>
    <w:rsid w:val="008D31DC"/>
    <w:rsid w:val="008D323F"/>
    <w:rsid w:val="008D32AD"/>
    <w:rsid w:val="008D34CA"/>
    <w:rsid w:val="008D36EE"/>
    <w:rsid w:val="008E2992"/>
    <w:rsid w:val="008E3830"/>
    <w:rsid w:val="008E45AD"/>
    <w:rsid w:val="008E4F3D"/>
    <w:rsid w:val="008F04BE"/>
    <w:rsid w:val="008F621B"/>
    <w:rsid w:val="008F6A32"/>
    <w:rsid w:val="008F7720"/>
    <w:rsid w:val="008F7C25"/>
    <w:rsid w:val="0090517A"/>
    <w:rsid w:val="009075A4"/>
    <w:rsid w:val="009103DB"/>
    <w:rsid w:val="00911042"/>
    <w:rsid w:val="009117D5"/>
    <w:rsid w:val="0091230A"/>
    <w:rsid w:val="0091240F"/>
    <w:rsid w:val="0091254E"/>
    <w:rsid w:val="00913EE3"/>
    <w:rsid w:val="0091655D"/>
    <w:rsid w:val="009170A8"/>
    <w:rsid w:val="0092050C"/>
    <w:rsid w:val="00924E2C"/>
    <w:rsid w:val="009278FF"/>
    <w:rsid w:val="00927F71"/>
    <w:rsid w:val="00930024"/>
    <w:rsid w:val="00931DD4"/>
    <w:rsid w:val="00933F38"/>
    <w:rsid w:val="0093413E"/>
    <w:rsid w:val="0093445B"/>
    <w:rsid w:val="009347F2"/>
    <w:rsid w:val="00937AE7"/>
    <w:rsid w:val="00937E20"/>
    <w:rsid w:val="009401DF"/>
    <w:rsid w:val="00943BDE"/>
    <w:rsid w:val="00945942"/>
    <w:rsid w:val="0094623B"/>
    <w:rsid w:val="00947247"/>
    <w:rsid w:val="009478AF"/>
    <w:rsid w:val="00951DCE"/>
    <w:rsid w:val="009529C7"/>
    <w:rsid w:val="00952BD8"/>
    <w:rsid w:val="00953883"/>
    <w:rsid w:val="00954C6D"/>
    <w:rsid w:val="00954ED7"/>
    <w:rsid w:val="009559A2"/>
    <w:rsid w:val="00957FBE"/>
    <w:rsid w:val="00960785"/>
    <w:rsid w:val="00961DB4"/>
    <w:rsid w:val="0096445F"/>
    <w:rsid w:val="009657DE"/>
    <w:rsid w:val="00967661"/>
    <w:rsid w:val="00967CFB"/>
    <w:rsid w:val="0097079E"/>
    <w:rsid w:val="00973EC8"/>
    <w:rsid w:val="00973F28"/>
    <w:rsid w:val="00973FA2"/>
    <w:rsid w:val="009819BA"/>
    <w:rsid w:val="00981D9F"/>
    <w:rsid w:val="0098461A"/>
    <w:rsid w:val="00985935"/>
    <w:rsid w:val="0099094D"/>
    <w:rsid w:val="009954CA"/>
    <w:rsid w:val="009A029F"/>
    <w:rsid w:val="009A02D8"/>
    <w:rsid w:val="009A326F"/>
    <w:rsid w:val="009A5A09"/>
    <w:rsid w:val="009A6F45"/>
    <w:rsid w:val="009B1106"/>
    <w:rsid w:val="009B1D77"/>
    <w:rsid w:val="009B1F2D"/>
    <w:rsid w:val="009B64D0"/>
    <w:rsid w:val="009B6F6A"/>
    <w:rsid w:val="009C159F"/>
    <w:rsid w:val="009C2CD7"/>
    <w:rsid w:val="009C3D86"/>
    <w:rsid w:val="009C4B30"/>
    <w:rsid w:val="009C6A6D"/>
    <w:rsid w:val="009D0A7F"/>
    <w:rsid w:val="009D11E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146E"/>
    <w:rsid w:val="009F4830"/>
    <w:rsid w:val="009F69FB"/>
    <w:rsid w:val="00A0110D"/>
    <w:rsid w:val="00A026AF"/>
    <w:rsid w:val="00A05EC3"/>
    <w:rsid w:val="00A07667"/>
    <w:rsid w:val="00A1200A"/>
    <w:rsid w:val="00A120D8"/>
    <w:rsid w:val="00A14600"/>
    <w:rsid w:val="00A15BD6"/>
    <w:rsid w:val="00A16747"/>
    <w:rsid w:val="00A16B00"/>
    <w:rsid w:val="00A16B41"/>
    <w:rsid w:val="00A202FC"/>
    <w:rsid w:val="00A25C8A"/>
    <w:rsid w:val="00A301A7"/>
    <w:rsid w:val="00A31351"/>
    <w:rsid w:val="00A31E9B"/>
    <w:rsid w:val="00A34C7D"/>
    <w:rsid w:val="00A3604F"/>
    <w:rsid w:val="00A411A9"/>
    <w:rsid w:val="00A4184A"/>
    <w:rsid w:val="00A418EE"/>
    <w:rsid w:val="00A43A40"/>
    <w:rsid w:val="00A453E9"/>
    <w:rsid w:val="00A50048"/>
    <w:rsid w:val="00A5007F"/>
    <w:rsid w:val="00A5570E"/>
    <w:rsid w:val="00A55CF4"/>
    <w:rsid w:val="00A5611B"/>
    <w:rsid w:val="00A610D5"/>
    <w:rsid w:val="00A61E46"/>
    <w:rsid w:val="00A6291F"/>
    <w:rsid w:val="00A71D04"/>
    <w:rsid w:val="00A73B98"/>
    <w:rsid w:val="00A752B0"/>
    <w:rsid w:val="00A758D4"/>
    <w:rsid w:val="00A7615C"/>
    <w:rsid w:val="00A77EFD"/>
    <w:rsid w:val="00A80D3B"/>
    <w:rsid w:val="00A83B70"/>
    <w:rsid w:val="00A86E97"/>
    <w:rsid w:val="00A9306D"/>
    <w:rsid w:val="00A95126"/>
    <w:rsid w:val="00AA10A9"/>
    <w:rsid w:val="00AA1F42"/>
    <w:rsid w:val="00AA341E"/>
    <w:rsid w:val="00AA5A65"/>
    <w:rsid w:val="00AA5C7C"/>
    <w:rsid w:val="00AB050D"/>
    <w:rsid w:val="00AB348F"/>
    <w:rsid w:val="00AB5CB1"/>
    <w:rsid w:val="00AC0C03"/>
    <w:rsid w:val="00AC10FE"/>
    <w:rsid w:val="00AC278D"/>
    <w:rsid w:val="00AC3207"/>
    <w:rsid w:val="00AC3F1E"/>
    <w:rsid w:val="00AC49F7"/>
    <w:rsid w:val="00AC5033"/>
    <w:rsid w:val="00AC5E82"/>
    <w:rsid w:val="00AC7554"/>
    <w:rsid w:val="00AD2F16"/>
    <w:rsid w:val="00AD623E"/>
    <w:rsid w:val="00AD79A6"/>
    <w:rsid w:val="00AD7C0A"/>
    <w:rsid w:val="00AE554F"/>
    <w:rsid w:val="00AF2F6E"/>
    <w:rsid w:val="00AF543A"/>
    <w:rsid w:val="00AF676F"/>
    <w:rsid w:val="00AF6EBE"/>
    <w:rsid w:val="00AF725B"/>
    <w:rsid w:val="00B057B7"/>
    <w:rsid w:val="00B13627"/>
    <w:rsid w:val="00B14D09"/>
    <w:rsid w:val="00B17047"/>
    <w:rsid w:val="00B20627"/>
    <w:rsid w:val="00B23921"/>
    <w:rsid w:val="00B26221"/>
    <w:rsid w:val="00B323DD"/>
    <w:rsid w:val="00B34798"/>
    <w:rsid w:val="00B34F32"/>
    <w:rsid w:val="00B3574E"/>
    <w:rsid w:val="00B3704C"/>
    <w:rsid w:val="00B40351"/>
    <w:rsid w:val="00B40D93"/>
    <w:rsid w:val="00B4132A"/>
    <w:rsid w:val="00B439FC"/>
    <w:rsid w:val="00B440CD"/>
    <w:rsid w:val="00B50F43"/>
    <w:rsid w:val="00B51372"/>
    <w:rsid w:val="00B51987"/>
    <w:rsid w:val="00B52708"/>
    <w:rsid w:val="00B529BC"/>
    <w:rsid w:val="00B55528"/>
    <w:rsid w:val="00B601DC"/>
    <w:rsid w:val="00B631FD"/>
    <w:rsid w:val="00B639F2"/>
    <w:rsid w:val="00B640E8"/>
    <w:rsid w:val="00B64936"/>
    <w:rsid w:val="00B7219D"/>
    <w:rsid w:val="00B727C9"/>
    <w:rsid w:val="00B73B08"/>
    <w:rsid w:val="00B75DE1"/>
    <w:rsid w:val="00B80F17"/>
    <w:rsid w:val="00B82E06"/>
    <w:rsid w:val="00B87A37"/>
    <w:rsid w:val="00B906C7"/>
    <w:rsid w:val="00B92024"/>
    <w:rsid w:val="00B94A19"/>
    <w:rsid w:val="00B9610F"/>
    <w:rsid w:val="00B97AAA"/>
    <w:rsid w:val="00BA3769"/>
    <w:rsid w:val="00BA74B0"/>
    <w:rsid w:val="00BB01E2"/>
    <w:rsid w:val="00BB2E27"/>
    <w:rsid w:val="00BB52CF"/>
    <w:rsid w:val="00BB5369"/>
    <w:rsid w:val="00BB56DE"/>
    <w:rsid w:val="00BB7FEF"/>
    <w:rsid w:val="00BC0B79"/>
    <w:rsid w:val="00BC20FD"/>
    <w:rsid w:val="00BC370E"/>
    <w:rsid w:val="00BC3D43"/>
    <w:rsid w:val="00BC75B5"/>
    <w:rsid w:val="00BD4401"/>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076D9"/>
    <w:rsid w:val="00C07B21"/>
    <w:rsid w:val="00C10B1F"/>
    <w:rsid w:val="00C10F07"/>
    <w:rsid w:val="00C116BC"/>
    <w:rsid w:val="00C13664"/>
    <w:rsid w:val="00C157E3"/>
    <w:rsid w:val="00C1663B"/>
    <w:rsid w:val="00C16B72"/>
    <w:rsid w:val="00C1738B"/>
    <w:rsid w:val="00C234A9"/>
    <w:rsid w:val="00C2739B"/>
    <w:rsid w:val="00C27989"/>
    <w:rsid w:val="00C314B2"/>
    <w:rsid w:val="00C315AF"/>
    <w:rsid w:val="00C31977"/>
    <w:rsid w:val="00C34389"/>
    <w:rsid w:val="00C351CE"/>
    <w:rsid w:val="00C37194"/>
    <w:rsid w:val="00C418B6"/>
    <w:rsid w:val="00C447E1"/>
    <w:rsid w:val="00C44A5D"/>
    <w:rsid w:val="00C457A2"/>
    <w:rsid w:val="00C466B1"/>
    <w:rsid w:val="00C51723"/>
    <w:rsid w:val="00C52C3D"/>
    <w:rsid w:val="00C54454"/>
    <w:rsid w:val="00C569CC"/>
    <w:rsid w:val="00C6529A"/>
    <w:rsid w:val="00C707D9"/>
    <w:rsid w:val="00C72E52"/>
    <w:rsid w:val="00C73A93"/>
    <w:rsid w:val="00C758A0"/>
    <w:rsid w:val="00C765A2"/>
    <w:rsid w:val="00C77410"/>
    <w:rsid w:val="00C805C1"/>
    <w:rsid w:val="00C80645"/>
    <w:rsid w:val="00C80989"/>
    <w:rsid w:val="00C80C48"/>
    <w:rsid w:val="00C80E0B"/>
    <w:rsid w:val="00C84B47"/>
    <w:rsid w:val="00C85ED6"/>
    <w:rsid w:val="00C86296"/>
    <w:rsid w:val="00C86B16"/>
    <w:rsid w:val="00C878E9"/>
    <w:rsid w:val="00C90BB0"/>
    <w:rsid w:val="00C91D1C"/>
    <w:rsid w:val="00C93A3C"/>
    <w:rsid w:val="00C93B32"/>
    <w:rsid w:val="00C96A17"/>
    <w:rsid w:val="00CA2E12"/>
    <w:rsid w:val="00CA3C7D"/>
    <w:rsid w:val="00CA3CA3"/>
    <w:rsid w:val="00CA4A7A"/>
    <w:rsid w:val="00CA4B46"/>
    <w:rsid w:val="00CA6650"/>
    <w:rsid w:val="00CB2167"/>
    <w:rsid w:val="00CB247D"/>
    <w:rsid w:val="00CC3B1C"/>
    <w:rsid w:val="00CC3E90"/>
    <w:rsid w:val="00CC4B34"/>
    <w:rsid w:val="00CC4FB3"/>
    <w:rsid w:val="00CC546A"/>
    <w:rsid w:val="00CC5EE5"/>
    <w:rsid w:val="00CC6145"/>
    <w:rsid w:val="00CD08C0"/>
    <w:rsid w:val="00CD1153"/>
    <w:rsid w:val="00CD1D60"/>
    <w:rsid w:val="00CD2BB4"/>
    <w:rsid w:val="00CD532D"/>
    <w:rsid w:val="00CD5466"/>
    <w:rsid w:val="00CD660F"/>
    <w:rsid w:val="00CD680E"/>
    <w:rsid w:val="00CD7A9D"/>
    <w:rsid w:val="00CD7F1B"/>
    <w:rsid w:val="00CE29EB"/>
    <w:rsid w:val="00CE35EA"/>
    <w:rsid w:val="00CE3704"/>
    <w:rsid w:val="00CE3D62"/>
    <w:rsid w:val="00CE478C"/>
    <w:rsid w:val="00CF2307"/>
    <w:rsid w:val="00CF3B24"/>
    <w:rsid w:val="00CF451D"/>
    <w:rsid w:val="00CF5F39"/>
    <w:rsid w:val="00CF7BB1"/>
    <w:rsid w:val="00D008A7"/>
    <w:rsid w:val="00D0138D"/>
    <w:rsid w:val="00D02D0D"/>
    <w:rsid w:val="00D04E9E"/>
    <w:rsid w:val="00D10955"/>
    <w:rsid w:val="00D1164E"/>
    <w:rsid w:val="00D1420E"/>
    <w:rsid w:val="00D15FAF"/>
    <w:rsid w:val="00D16974"/>
    <w:rsid w:val="00D16A87"/>
    <w:rsid w:val="00D20BAF"/>
    <w:rsid w:val="00D21119"/>
    <w:rsid w:val="00D26D98"/>
    <w:rsid w:val="00D3374A"/>
    <w:rsid w:val="00D43CBF"/>
    <w:rsid w:val="00D506D0"/>
    <w:rsid w:val="00D5616D"/>
    <w:rsid w:val="00D5711F"/>
    <w:rsid w:val="00D6114E"/>
    <w:rsid w:val="00D616F1"/>
    <w:rsid w:val="00D63474"/>
    <w:rsid w:val="00D64B68"/>
    <w:rsid w:val="00D65BB5"/>
    <w:rsid w:val="00D66373"/>
    <w:rsid w:val="00D6781B"/>
    <w:rsid w:val="00D72213"/>
    <w:rsid w:val="00D75EE2"/>
    <w:rsid w:val="00D76391"/>
    <w:rsid w:val="00D76736"/>
    <w:rsid w:val="00D81AB7"/>
    <w:rsid w:val="00D82F01"/>
    <w:rsid w:val="00D82F8E"/>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26A2"/>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11E5B"/>
    <w:rsid w:val="00E11EE2"/>
    <w:rsid w:val="00E174A9"/>
    <w:rsid w:val="00E177DB"/>
    <w:rsid w:val="00E20438"/>
    <w:rsid w:val="00E20892"/>
    <w:rsid w:val="00E22783"/>
    <w:rsid w:val="00E2627F"/>
    <w:rsid w:val="00E26D33"/>
    <w:rsid w:val="00E32BEE"/>
    <w:rsid w:val="00E3361E"/>
    <w:rsid w:val="00E34F25"/>
    <w:rsid w:val="00E35427"/>
    <w:rsid w:val="00E36EAB"/>
    <w:rsid w:val="00E3784A"/>
    <w:rsid w:val="00E435D3"/>
    <w:rsid w:val="00E46490"/>
    <w:rsid w:val="00E524D0"/>
    <w:rsid w:val="00E541ED"/>
    <w:rsid w:val="00E54AFA"/>
    <w:rsid w:val="00E54ED2"/>
    <w:rsid w:val="00E62F62"/>
    <w:rsid w:val="00E70311"/>
    <w:rsid w:val="00E7512C"/>
    <w:rsid w:val="00E75E82"/>
    <w:rsid w:val="00E7769E"/>
    <w:rsid w:val="00E82861"/>
    <w:rsid w:val="00E83CC5"/>
    <w:rsid w:val="00E840A5"/>
    <w:rsid w:val="00E85A53"/>
    <w:rsid w:val="00E87AB9"/>
    <w:rsid w:val="00E95F0A"/>
    <w:rsid w:val="00E968DC"/>
    <w:rsid w:val="00EA235C"/>
    <w:rsid w:val="00EA3085"/>
    <w:rsid w:val="00EA7990"/>
    <w:rsid w:val="00EA7B43"/>
    <w:rsid w:val="00EB03A7"/>
    <w:rsid w:val="00EB14BE"/>
    <w:rsid w:val="00EB1A36"/>
    <w:rsid w:val="00EB289A"/>
    <w:rsid w:val="00EB3234"/>
    <w:rsid w:val="00EB37A1"/>
    <w:rsid w:val="00EB53DA"/>
    <w:rsid w:val="00EC15DC"/>
    <w:rsid w:val="00EC6ABF"/>
    <w:rsid w:val="00EC7B40"/>
    <w:rsid w:val="00ED034C"/>
    <w:rsid w:val="00ED2E01"/>
    <w:rsid w:val="00ED55AE"/>
    <w:rsid w:val="00ED6F25"/>
    <w:rsid w:val="00ED7940"/>
    <w:rsid w:val="00ED7B31"/>
    <w:rsid w:val="00EE1B99"/>
    <w:rsid w:val="00EE1DB6"/>
    <w:rsid w:val="00EE5BD4"/>
    <w:rsid w:val="00EE7873"/>
    <w:rsid w:val="00EF13A7"/>
    <w:rsid w:val="00EF1AAC"/>
    <w:rsid w:val="00EF31D8"/>
    <w:rsid w:val="00EF4F07"/>
    <w:rsid w:val="00EF5EC3"/>
    <w:rsid w:val="00EF6036"/>
    <w:rsid w:val="00F000D6"/>
    <w:rsid w:val="00F0023E"/>
    <w:rsid w:val="00F032BF"/>
    <w:rsid w:val="00F03A4D"/>
    <w:rsid w:val="00F07602"/>
    <w:rsid w:val="00F07B8D"/>
    <w:rsid w:val="00F10501"/>
    <w:rsid w:val="00F11D58"/>
    <w:rsid w:val="00F1304F"/>
    <w:rsid w:val="00F13A18"/>
    <w:rsid w:val="00F146AC"/>
    <w:rsid w:val="00F1518F"/>
    <w:rsid w:val="00F20665"/>
    <w:rsid w:val="00F230BA"/>
    <w:rsid w:val="00F23620"/>
    <w:rsid w:val="00F25370"/>
    <w:rsid w:val="00F261B5"/>
    <w:rsid w:val="00F26BD4"/>
    <w:rsid w:val="00F275EF"/>
    <w:rsid w:val="00F27DE6"/>
    <w:rsid w:val="00F27EBE"/>
    <w:rsid w:val="00F30FD9"/>
    <w:rsid w:val="00F31689"/>
    <w:rsid w:val="00F358BE"/>
    <w:rsid w:val="00F44AAD"/>
    <w:rsid w:val="00F44ADB"/>
    <w:rsid w:val="00F45802"/>
    <w:rsid w:val="00F50D9F"/>
    <w:rsid w:val="00F5134E"/>
    <w:rsid w:val="00F52B54"/>
    <w:rsid w:val="00F61405"/>
    <w:rsid w:val="00F61573"/>
    <w:rsid w:val="00F621C3"/>
    <w:rsid w:val="00F6790B"/>
    <w:rsid w:val="00F703BE"/>
    <w:rsid w:val="00F7153E"/>
    <w:rsid w:val="00F71576"/>
    <w:rsid w:val="00F7248E"/>
    <w:rsid w:val="00F724AE"/>
    <w:rsid w:val="00F733C0"/>
    <w:rsid w:val="00F73D32"/>
    <w:rsid w:val="00F7459E"/>
    <w:rsid w:val="00F75264"/>
    <w:rsid w:val="00F75CFD"/>
    <w:rsid w:val="00F81A54"/>
    <w:rsid w:val="00F81DD5"/>
    <w:rsid w:val="00F820FB"/>
    <w:rsid w:val="00F82B4F"/>
    <w:rsid w:val="00F82E18"/>
    <w:rsid w:val="00F85221"/>
    <w:rsid w:val="00F8638F"/>
    <w:rsid w:val="00F91B6E"/>
    <w:rsid w:val="00F92A66"/>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C75D6"/>
    <w:rsid w:val="00FD04CC"/>
    <w:rsid w:val="00FD2C61"/>
    <w:rsid w:val="00FD30D3"/>
    <w:rsid w:val="00FD43E6"/>
    <w:rsid w:val="00FD445A"/>
    <w:rsid w:val="00FD62E2"/>
    <w:rsid w:val="00FD6C05"/>
    <w:rsid w:val="00FD7952"/>
    <w:rsid w:val="00FE0993"/>
    <w:rsid w:val="00FE1FEE"/>
    <w:rsid w:val="00FE250A"/>
    <w:rsid w:val="00FE3EA1"/>
    <w:rsid w:val="00FE4392"/>
    <w:rsid w:val="00FE6A52"/>
    <w:rsid w:val="00FF1A14"/>
    <w:rsid w:val="00FF45F8"/>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3D3857"/>
  <w15:chartTrackingRefBased/>
  <w15:docId w15:val="{CC38D1F9-2AF2-496A-9FD6-88076302E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4FB7"/>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eastAsia="ko-KR"/>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99"/>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a3">
    <w:name w:val="확인되지 않은 멘션"/>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6/Docs/RP-243293.zip" TargetMode="External"/><Relationship Id="rId4" Type="http://schemas.openxmlformats.org/officeDocument/2006/relationships/settings" Target="settings.xml"/><Relationship Id="rId9" Type="http://schemas.openxmlformats.org/officeDocument/2006/relationships/hyperlink" Target="https://www.3gpp.org/ftp/TSG_RAN/TSG_RAN/TSGR_106/Docs/RP-2432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406</TotalTime>
  <Pages>10</Pages>
  <Words>4531</Words>
  <Characters>25833</Characters>
  <Application>Microsoft Office Word</Application>
  <DocSecurity>0</DocSecurity>
  <Lines>215</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30304</CharactersWithSpaces>
  <SharedDoc>false</SharedDoc>
  <HLinks>
    <vt:vector size="36" baseType="variant">
      <vt:variant>
        <vt:i4>7143434</vt:i4>
      </vt:variant>
      <vt:variant>
        <vt:i4>15</vt:i4>
      </vt:variant>
      <vt:variant>
        <vt:i4>0</vt:i4>
      </vt:variant>
      <vt:variant>
        <vt:i4>5</vt:i4>
      </vt:variant>
      <vt:variant>
        <vt:lpwstr>https://www.3gpp.org/ftp/TSG_RAN/TSG_RAN/TSGR_106/Docs/RP-243290.zip</vt:lpwstr>
      </vt:variant>
      <vt:variant>
        <vt:lpwstr/>
      </vt:variant>
      <vt:variant>
        <vt:i4>7208970</vt:i4>
      </vt:variant>
      <vt:variant>
        <vt:i4>12</vt:i4>
      </vt:variant>
      <vt:variant>
        <vt:i4>0</vt:i4>
      </vt:variant>
      <vt:variant>
        <vt:i4>5</vt:i4>
      </vt:variant>
      <vt:variant>
        <vt:lpwstr>https://www.3gpp.org/ftp/TSG_RAN/TSG_RAN/TSGR_106/Docs/RP-243293.zip</vt:lpwstr>
      </vt:variant>
      <vt:variant>
        <vt:lpwstr/>
      </vt:variant>
      <vt:variant>
        <vt:i4>6619140</vt:i4>
      </vt:variant>
      <vt:variant>
        <vt:i4>9</vt:i4>
      </vt:variant>
      <vt:variant>
        <vt:i4>0</vt:i4>
      </vt:variant>
      <vt:variant>
        <vt:i4>5</vt:i4>
      </vt:variant>
      <vt:variant>
        <vt:lpwstr>https://www.3gpp.org/ftp/TSG_RAN/TSG_RAN/TSGR_106/Docs/RP-243278.zip</vt:lpwstr>
      </vt:variant>
      <vt:variant>
        <vt:lpwstr/>
      </vt:variant>
      <vt:variant>
        <vt:i4>7077891</vt:i4>
      </vt:variant>
      <vt:variant>
        <vt:i4>6</vt:i4>
      </vt:variant>
      <vt:variant>
        <vt:i4>0</vt:i4>
      </vt:variant>
      <vt:variant>
        <vt:i4>5</vt:i4>
      </vt:variant>
      <vt:variant>
        <vt:lpwstr>https://www.3gpp.org/ftp/TSG_RAN/TSG_RAN/TSGR_106/Docs/RP-243300.zip</vt:lpwstr>
      </vt:variant>
      <vt:variant>
        <vt:lpwstr/>
      </vt:variant>
      <vt:variant>
        <vt:i4>6553605</vt:i4>
      </vt:variant>
      <vt:variant>
        <vt:i4>3</vt:i4>
      </vt:variant>
      <vt:variant>
        <vt:i4>0</vt:i4>
      </vt:variant>
      <vt:variant>
        <vt:i4>5</vt:i4>
      </vt:variant>
      <vt:variant>
        <vt:lpwstr>https://www.3gpp.org/ftp/TSG_RAN/TSG_RAN/TSGR_105/Docs/RP-242348.zip</vt:lpwstr>
      </vt:variant>
      <vt:variant>
        <vt:lpwstr/>
      </vt:variant>
      <vt:variant>
        <vt:i4>6946817</vt:i4>
      </vt:variant>
      <vt:variant>
        <vt:i4>0</vt:i4>
      </vt:variant>
      <vt:variant>
        <vt:i4>0</vt:i4>
      </vt:variant>
      <vt:variant>
        <vt:i4>5</vt:i4>
      </vt:variant>
      <vt:variant>
        <vt:lpwstr>https://www.3gpp.org/ftp/TSG_RAN/TSG_RAN/TSGR_106/Docs/RP-243326.zip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80</cp:revision>
  <dcterms:created xsi:type="dcterms:W3CDTF">2025-02-08T07:34:00Z</dcterms:created>
  <dcterms:modified xsi:type="dcterms:W3CDTF">2025-02-20T17:50:00Z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1740030636</vt:lpwstr>
  </property>
</Properties>
</file>